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7">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3FDC9000" w14:textId="0C68C54D" w:rsidR="00053342" w:rsidRDefault="00053342" w:rsidP="00053342">
      <w:pPr>
        <w:pStyle w:val="70"/>
        <w:spacing w:before="0" w:after="0" w:line="480" w:lineRule="auto"/>
        <w:ind w:firstLine="0"/>
        <w:jc w:val="center"/>
        <w:rPr>
          <w:i w:val="0"/>
        </w:rPr>
      </w:pPr>
      <w:r>
        <w:rPr>
          <w:i w:val="0"/>
        </w:rPr>
        <w:t xml:space="preserve">Межрегиональное территориальное Управление Федеральной службы по надзору в сфере транспорта по Приволжскому федеральному округу. </w:t>
      </w:r>
    </w:p>
    <w:p w14:paraId="027257BA" w14:textId="7971658E" w:rsidR="00B17246" w:rsidRDefault="00B17246" w:rsidP="00B17246">
      <w:pPr>
        <w:pStyle w:val="70"/>
        <w:spacing w:before="0" w:after="0" w:line="480" w:lineRule="auto"/>
        <w:ind w:firstLine="0"/>
        <w:jc w:val="center"/>
        <w:rPr>
          <w:i w:val="0"/>
        </w:rPr>
      </w:pP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24351829" w14:textId="77777777" w:rsidR="00B17246" w:rsidRDefault="00B17246" w:rsidP="00B17246">
      <w:pPr>
        <w:pStyle w:val="70"/>
        <w:spacing w:before="0" w:after="0" w:line="24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4A22A7DE" w14:textId="2A65E1DB"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w:t>
      </w:r>
    </w:p>
    <w:p w14:paraId="2E8EC48B" w14:textId="0B11C824" w:rsidR="00B17246" w:rsidRDefault="00612109" w:rsidP="00B17246">
      <w:pPr>
        <w:pStyle w:val="70"/>
        <w:spacing w:before="0" w:after="0" w:line="360" w:lineRule="auto"/>
        <w:ind w:firstLine="0"/>
        <w:jc w:val="center"/>
        <w:rPr>
          <w:i w:val="0"/>
        </w:rPr>
      </w:pPr>
      <w:r>
        <w:rPr>
          <w:i w:val="0"/>
          <w:lang w:val="en-US"/>
        </w:rPr>
        <w:t>III</w:t>
      </w:r>
      <w:r w:rsidR="004E057D">
        <w:rPr>
          <w:i w:val="0"/>
        </w:rPr>
        <w:t xml:space="preserve"> квартал</w:t>
      </w:r>
      <w:r w:rsidR="00B17246">
        <w:rPr>
          <w:i w:val="0"/>
        </w:rPr>
        <w:t xml:space="preserve"> 20</w:t>
      </w:r>
      <w:r w:rsidR="006E28EA">
        <w:rPr>
          <w:i w:val="0"/>
        </w:rPr>
        <w:t>2</w:t>
      </w:r>
      <w:r w:rsidR="00053342">
        <w:rPr>
          <w:i w:val="0"/>
        </w:rPr>
        <w:t>3</w:t>
      </w:r>
      <w:r w:rsidR="00B17246">
        <w:rPr>
          <w:i w:val="0"/>
        </w:rPr>
        <w:t xml:space="preserve"> года.</w:t>
      </w:r>
    </w:p>
    <w:p w14:paraId="0E5203F5" w14:textId="16370B98" w:rsidR="00626DE0" w:rsidRPr="00656537" w:rsidRDefault="00626DE0" w:rsidP="00B17246">
      <w:pPr>
        <w:pStyle w:val="70"/>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175AB562" w14:textId="77777777" w:rsidR="00934433" w:rsidRPr="007A3470" w:rsidRDefault="00934433" w:rsidP="00B17246"/>
    <w:p w14:paraId="0DED3756" w14:textId="2A0C9E61" w:rsidR="00B17246" w:rsidRDefault="00B17246" w:rsidP="004E057D">
      <w:pPr>
        <w:jc w:val="center"/>
        <w:rPr>
          <w:rFonts w:ascii="Times New Roman" w:eastAsia="Times New Roman" w:hAnsi="Times New Roman"/>
          <w:b/>
          <w:bCs/>
          <w:iCs/>
          <w:sz w:val="28"/>
          <w:szCs w:val="28"/>
        </w:rPr>
      </w:pPr>
      <w:r w:rsidRPr="00B17246">
        <w:rPr>
          <w:rFonts w:ascii="Times New Roman" w:eastAsia="Times New Roman" w:hAnsi="Times New Roman"/>
          <w:b/>
          <w:bCs/>
          <w:iCs/>
          <w:sz w:val="28"/>
          <w:szCs w:val="28"/>
        </w:rPr>
        <w:t xml:space="preserve">г. </w:t>
      </w:r>
      <w:r w:rsidR="00612109">
        <w:rPr>
          <w:rFonts w:ascii="Times New Roman" w:eastAsia="Times New Roman" w:hAnsi="Times New Roman"/>
          <w:b/>
          <w:bCs/>
          <w:iCs/>
          <w:sz w:val="28"/>
          <w:szCs w:val="28"/>
        </w:rPr>
        <w:t>Уфа</w:t>
      </w:r>
    </w:p>
    <w:p w14:paraId="5C17141A" w14:textId="1EC7894A" w:rsidR="00696142" w:rsidRDefault="000D7BF8" w:rsidP="00B90A90">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w:t>
      </w:r>
      <w:r w:rsidR="00053342">
        <w:rPr>
          <w:rFonts w:ascii="Times New Roman" w:eastAsia="Times New Roman" w:hAnsi="Times New Roman"/>
          <w:b/>
          <w:bCs/>
          <w:iCs/>
          <w:sz w:val="28"/>
          <w:szCs w:val="28"/>
        </w:rPr>
        <w:t>3</w:t>
      </w:r>
      <w:r>
        <w:rPr>
          <w:rFonts w:ascii="Times New Roman" w:eastAsia="Times New Roman" w:hAnsi="Times New Roman"/>
          <w:b/>
          <w:bCs/>
          <w:iCs/>
          <w:sz w:val="28"/>
          <w:szCs w:val="28"/>
        </w:rPr>
        <w:t xml:space="preserve"> год</w:t>
      </w:r>
    </w:p>
    <w:p w14:paraId="6E02C3B2" w14:textId="77777777" w:rsidR="00B90A90" w:rsidRPr="00B90A90" w:rsidRDefault="00B90A90" w:rsidP="00B90A90">
      <w:pPr>
        <w:jc w:val="center"/>
        <w:rPr>
          <w:rFonts w:ascii="Times New Roman" w:eastAsia="Times New Roman" w:hAnsi="Times New Roman"/>
          <w:b/>
          <w:bCs/>
          <w:iCs/>
          <w:sz w:val="28"/>
          <w:szCs w:val="28"/>
        </w:rPr>
      </w:pPr>
    </w:p>
    <w:p w14:paraId="706CF388" w14:textId="034D35E7" w:rsidR="00B90A90" w:rsidRDefault="00060FA6" w:rsidP="00B90A90">
      <w:pPr>
        <w:pStyle w:val="a4"/>
        <w:widowControl w:val="0"/>
        <w:numPr>
          <w:ilvl w:val="0"/>
          <w:numId w:val="24"/>
        </w:numPr>
        <w:spacing w:after="0" w:line="240" w:lineRule="auto"/>
        <w:jc w:val="center"/>
        <w:rPr>
          <w:rFonts w:ascii="Times New Roman" w:hAnsi="Times New Roman"/>
          <w:b/>
          <w:sz w:val="28"/>
          <w:szCs w:val="28"/>
        </w:rPr>
      </w:pPr>
      <w:r w:rsidRPr="000373AB">
        <w:rPr>
          <w:rFonts w:ascii="Times New Roman" w:hAnsi="Times New Roman"/>
          <w:b/>
          <w:sz w:val="28"/>
          <w:szCs w:val="28"/>
        </w:rPr>
        <w:lastRenderedPageBreak/>
        <w:t>Основные положения</w:t>
      </w:r>
    </w:p>
    <w:p w14:paraId="7B1A8297" w14:textId="77777777" w:rsidR="00B90A90" w:rsidRPr="00B90A90" w:rsidRDefault="00B90A90" w:rsidP="00B90A90">
      <w:pPr>
        <w:pStyle w:val="a4"/>
        <w:widowControl w:val="0"/>
        <w:spacing w:after="0" w:line="240" w:lineRule="auto"/>
        <w:rPr>
          <w:rFonts w:ascii="Times New Roman" w:hAnsi="Times New Roman"/>
          <w:b/>
          <w:sz w:val="28"/>
          <w:szCs w:val="28"/>
        </w:rPr>
      </w:pPr>
    </w:p>
    <w:p w14:paraId="281857AC" w14:textId="4D0D8633" w:rsidR="000373AB" w:rsidRPr="000373AB" w:rsidRDefault="00060FA6" w:rsidP="00B90A90">
      <w:pPr>
        <w:spacing w:after="0" w:line="360" w:lineRule="exact"/>
        <w:ind w:left="-567" w:firstLine="709"/>
        <w:jc w:val="both"/>
        <w:rPr>
          <w:rFonts w:ascii="Times New Roman" w:hAnsi="Times New Roman"/>
          <w:sz w:val="28"/>
          <w:szCs w:val="28"/>
        </w:rPr>
      </w:pPr>
      <w:r w:rsidRPr="000373AB">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Pr>
          <w:rFonts w:ascii="Times New Roman" w:hAnsi="Times New Roman"/>
          <w:sz w:val="28"/>
          <w:szCs w:val="28"/>
        </w:rPr>
        <w:t xml:space="preserve"> </w:t>
      </w:r>
      <w:r w:rsidRPr="000373AB">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0373AB" w:rsidRDefault="00060FA6" w:rsidP="00B90A90">
      <w:pPr>
        <w:spacing w:after="0" w:line="360" w:lineRule="exact"/>
        <w:ind w:left="-567" w:firstLine="709"/>
        <w:jc w:val="both"/>
        <w:rPr>
          <w:rFonts w:ascii="Times New Roman" w:hAnsi="Times New Roman"/>
          <w:sz w:val="28"/>
          <w:szCs w:val="28"/>
          <w:u w:val="single"/>
        </w:rPr>
      </w:pPr>
      <w:r w:rsidRPr="000373AB">
        <w:rPr>
          <w:rFonts w:ascii="Times New Roman" w:hAnsi="Times New Roman"/>
          <w:sz w:val="28"/>
          <w:szCs w:val="28"/>
          <w:u w:val="single"/>
        </w:rPr>
        <w:t>Целями правоприменительной практики являются:</w:t>
      </w:r>
    </w:p>
    <w:p w14:paraId="275C765D" w14:textId="77777777" w:rsidR="00060FA6" w:rsidRPr="000373AB"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0373AB">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0373AB"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0373AB">
        <w:rPr>
          <w:rFonts w:ascii="Times New Roman" w:hAnsi="Times New Roman"/>
          <w:sz w:val="28"/>
          <w:szCs w:val="28"/>
        </w:rPr>
        <w:t>повышение результативности и эффективности контрольно</w:t>
      </w:r>
      <w:r w:rsidR="000373AB" w:rsidRPr="000373AB">
        <w:rPr>
          <w:rFonts w:ascii="Times New Roman" w:hAnsi="Times New Roman"/>
          <w:sz w:val="28"/>
          <w:szCs w:val="28"/>
        </w:rPr>
        <w:t>й (</w:t>
      </w:r>
      <w:r w:rsidRPr="000373AB">
        <w:rPr>
          <w:rFonts w:ascii="Times New Roman" w:hAnsi="Times New Roman"/>
          <w:sz w:val="28"/>
          <w:szCs w:val="28"/>
        </w:rPr>
        <w:t>надзорной</w:t>
      </w:r>
      <w:r w:rsidR="000373AB" w:rsidRPr="000373AB">
        <w:rPr>
          <w:rFonts w:ascii="Times New Roman" w:hAnsi="Times New Roman"/>
          <w:sz w:val="28"/>
          <w:szCs w:val="28"/>
        </w:rPr>
        <w:t>)</w:t>
      </w:r>
      <w:r w:rsidRPr="000373AB">
        <w:rPr>
          <w:rFonts w:ascii="Times New Roman" w:hAnsi="Times New Roman"/>
          <w:sz w:val="28"/>
          <w:szCs w:val="28"/>
        </w:rPr>
        <w:t xml:space="preserve"> деятельности.</w:t>
      </w:r>
    </w:p>
    <w:p w14:paraId="1D5CB4AC" w14:textId="77777777" w:rsidR="00060FA6" w:rsidRPr="000373AB" w:rsidRDefault="00060FA6" w:rsidP="00B90A90">
      <w:pPr>
        <w:spacing w:after="0" w:line="360" w:lineRule="exact"/>
        <w:ind w:left="-567" w:firstLine="709"/>
        <w:jc w:val="both"/>
        <w:rPr>
          <w:rFonts w:ascii="Times New Roman" w:hAnsi="Times New Roman"/>
          <w:sz w:val="28"/>
          <w:szCs w:val="28"/>
          <w:u w:val="single"/>
        </w:rPr>
      </w:pPr>
      <w:r w:rsidRPr="000373AB">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0373AB"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0373AB">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0373AB"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0373AB">
        <w:rPr>
          <w:rFonts w:ascii="Times New Roman" w:hAnsi="Times New Roman"/>
          <w:sz w:val="28"/>
          <w:szCs w:val="28"/>
        </w:rPr>
        <w:t>выявление избыточных контрольн</w:t>
      </w:r>
      <w:r w:rsidR="000373AB" w:rsidRPr="000373AB">
        <w:rPr>
          <w:rFonts w:ascii="Times New Roman" w:hAnsi="Times New Roman"/>
          <w:sz w:val="28"/>
          <w:szCs w:val="28"/>
        </w:rPr>
        <w:t>ых (</w:t>
      </w:r>
      <w:r w:rsidRPr="000373AB">
        <w:rPr>
          <w:rFonts w:ascii="Times New Roman" w:hAnsi="Times New Roman"/>
          <w:sz w:val="28"/>
          <w:szCs w:val="28"/>
        </w:rPr>
        <w:t>надзорных</w:t>
      </w:r>
      <w:r w:rsidR="000373AB" w:rsidRPr="000373AB">
        <w:rPr>
          <w:rFonts w:ascii="Times New Roman" w:hAnsi="Times New Roman"/>
          <w:sz w:val="28"/>
          <w:szCs w:val="28"/>
        </w:rPr>
        <w:t>)</w:t>
      </w:r>
      <w:r w:rsidRPr="000373AB">
        <w:rPr>
          <w:rFonts w:ascii="Times New Roman" w:hAnsi="Times New Roman"/>
          <w:sz w:val="28"/>
          <w:szCs w:val="28"/>
        </w:rPr>
        <w:t xml:space="preserve"> функций, подготовка и внесение предложений по их устранению;</w:t>
      </w:r>
    </w:p>
    <w:p w14:paraId="36EF53EB" w14:textId="25C36B61" w:rsidR="00060FA6" w:rsidRPr="000373AB"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0373AB">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w:t>
      </w:r>
      <w:r w:rsidR="00B90A90">
        <w:rPr>
          <w:rFonts w:ascii="Times New Roman" w:hAnsi="Times New Roman"/>
          <w:sz w:val="28"/>
          <w:szCs w:val="28"/>
        </w:rPr>
        <w:t>роприятий для их предупреждения.</w:t>
      </w:r>
    </w:p>
    <w:p w14:paraId="201F2D5F" w14:textId="524F3582" w:rsidR="00060FA6" w:rsidRPr="003E3ED1" w:rsidRDefault="00060FA6" w:rsidP="003E3ED1">
      <w:pPr>
        <w:pStyle w:val="a4"/>
        <w:numPr>
          <w:ilvl w:val="0"/>
          <w:numId w:val="24"/>
        </w:numPr>
        <w:spacing w:after="0" w:line="240" w:lineRule="auto"/>
        <w:jc w:val="center"/>
        <w:rPr>
          <w:rFonts w:ascii="Times New Roman" w:hAnsi="Times New Roman"/>
          <w:b/>
          <w:sz w:val="28"/>
          <w:szCs w:val="28"/>
        </w:rPr>
      </w:pPr>
      <w:r w:rsidRPr="003E3ED1">
        <w:rPr>
          <w:rFonts w:ascii="Times New Roman" w:hAnsi="Times New Roman"/>
          <w:b/>
          <w:sz w:val="28"/>
          <w:szCs w:val="28"/>
        </w:rPr>
        <w:t>Задачи и функции</w:t>
      </w:r>
    </w:p>
    <w:p w14:paraId="7F58BD40" w14:textId="77777777" w:rsidR="003E3ED1" w:rsidRDefault="003E3ED1" w:rsidP="00B90A90">
      <w:pPr>
        <w:spacing w:after="0" w:line="360" w:lineRule="exact"/>
        <w:ind w:left="-567" w:firstLine="709"/>
        <w:jc w:val="both"/>
        <w:rPr>
          <w:rFonts w:ascii="Times New Roman" w:hAnsi="Times New Roman"/>
          <w:sz w:val="28"/>
          <w:szCs w:val="28"/>
        </w:rPr>
      </w:pPr>
    </w:p>
    <w:p w14:paraId="671C586C" w14:textId="1124657C" w:rsidR="00060FA6" w:rsidRPr="003E3ED1" w:rsidRDefault="00060FA6" w:rsidP="00B90A90">
      <w:pPr>
        <w:spacing w:after="0" w:line="360" w:lineRule="exact"/>
        <w:ind w:left="-567" w:firstLine="709"/>
        <w:jc w:val="both"/>
        <w:rPr>
          <w:rFonts w:ascii="Times New Roman" w:hAnsi="Times New Roman"/>
          <w:sz w:val="28"/>
          <w:szCs w:val="28"/>
          <w:u w:val="single"/>
        </w:rPr>
      </w:pPr>
      <w:r w:rsidRPr="003E3ED1">
        <w:rPr>
          <w:rFonts w:ascii="Times New Roman" w:hAnsi="Times New Roman"/>
          <w:sz w:val="28"/>
          <w:szCs w:val="28"/>
          <w:u w:val="single"/>
        </w:rPr>
        <w:t xml:space="preserve">Задачами </w:t>
      </w:r>
      <w:r w:rsidR="001E3783" w:rsidRPr="001E3783">
        <w:rPr>
          <w:rFonts w:ascii="Times New Roman" w:hAnsi="Times New Roman"/>
          <w:sz w:val="28"/>
          <w:szCs w:val="28"/>
          <w:u w:val="single"/>
        </w:rPr>
        <w:t>Межрегионально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территориально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управлени</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Федеральной службы по надзору в сфере транспорта по Приволжскому федеральному округу</w:t>
      </w:r>
      <w:r w:rsidRPr="003E3ED1">
        <w:rPr>
          <w:rFonts w:ascii="Times New Roman" w:hAnsi="Times New Roman"/>
          <w:sz w:val="28"/>
          <w:szCs w:val="28"/>
          <w:u w:val="single"/>
        </w:rPr>
        <w:t xml:space="preserve"> </w:t>
      </w:r>
      <w:r w:rsidR="001E3783">
        <w:rPr>
          <w:rFonts w:ascii="Times New Roman" w:hAnsi="Times New Roman"/>
          <w:sz w:val="28"/>
          <w:szCs w:val="28"/>
          <w:u w:val="single"/>
        </w:rPr>
        <w:t>(далее – Управление) при осуществлении ф</w:t>
      </w:r>
      <w:r w:rsidR="001E3783" w:rsidRPr="001E3783">
        <w:rPr>
          <w:rFonts w:ascii="Times New Roman" w:hAnsi="Times New Roman"/>
          <w:sz w:val="28"/>
          <w:szCs w:val="28"/>
          <w:u w:val="single"/>
        </w:rPr>
        <w:t>едеральн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государственн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контрол</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(надзор</w:t>
      </w:r>
      <w:r w:rsidR="001E3783">
        <w:rPr>
          <w:rFonts w:ascii="Times New Roman" w:hAnsi="Times New Roman"/>
          <w:sz w:val="28"/>
          <w:szCs w:val="28"/>
          <w:u w:val="single"/>
        </w:rPr>
        <w:t>а</w:t>
      </w:r>
      <w:r w:rsidR="001E3783" w:rsidRPr="001E3783">
        <w:rPr>
          <w:rFonts w:ascii="Times New Roman" w:hAnsi="Times New Roman"/>
          <w:sz w:val="28"/>
          <w:szCs w:val="28"/>
          <w:u w:val="single"/>
        </w:rPr>
        <w:t>) в области железнодорожного транспорта</w:t>
      </w:r>
      <w:r w:rsidR="001E3783">
        <w:rPr>
          <w:rFonts w:ascii="Times New Roman" w:hAnsi="Times New Roman"/>
          <w:sz w:val="28"/>
          <w:szCs w:val="28"/>
          <w:u w:val="single"/>
        </w:rPr>
        <w:t xml:space="preserve"> </w:t>
      </w:r>
      <w:r w:rsidRPr="003E3ED1">
        <w:rPr>
          <w:rFonts w:ascii="Times New Roman" w:hAnsi="Times New Roman"/>
          <w:sz w:val="28"/>
          <w:szCs w:val="28"/>
          <w:u w:val="single"/>
        </w:rPr>
        <w:t>являются:</w:t>
      </w:r>
    </w:p>
    <w:p w14:paraId="457908F1" w14:textId="77777777"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пожарной безопасности железнодорожного подвижного состава;</w:t>
      </w:r>
    </w:p>
    <w:p w14:paraId="5B56FE43" w14:textId="3B563184"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lastRenderedPageBreak/>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3E3ED1"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3E3ED1">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3D11E0BE" w14:textId="5596D921" w:rsidR="00060FA6" w:rsidRPr="000752C3" w:rsidRDefault="000752C3" w:rsidP="00B90A90">
      <w:pPr>
        <w:spacing w:after="0" w:line="360" w:lineRule="exact"/>
        <w:ind w:left="-567" w:firstLine="709"/>
        <w:jc w:val="both"/>
        <w:rPr>
          <w:rFonts w:ascii="Times New Roman" w:hAnsi="Times New Roman"/>
          <w:sz w:val="28"/>
          <w:szCs w:val="28"/>
        </w:rPr>
      </w:pPr>
      <w:r w:rsidRPr="000752C3">
        <w:rPr>
          <w:rFonts w:ascii="Times New Roman" w:hAnsi="Times New Roman"/>
          <w:sz w:val="28"/>
          <w:szCs w:val="28"/>
        </w:rPr>
        <w:t xml:space="preserve">Кроме того, в октябре 2022 года </w:t>
      </w:r>
      <w:r w:rsidR="00060FA6" w:rsidRPr="000752C3">
        <w:rPr>
          <w:rFonts w:ascii="Times New Roman" w:hAnsi="Times New Roman"/>
          <w:sz w:val="28"/>
          <w:szCs w:val="28"/>
        </w:rPr>
        <w:t xml:space="preserve">Управлению добавлены новые полномочия – соблюдение требований по обеспечению транспортной безопасности. </w:t>
      </w:r>
    </w:p>
    <w:p w14:paraId="752BA046" w14:textId="77777777" w:rsidR="00051A53" w:rsidRDefault="00051A53" w:rsidP="00060FA6">
      <w:pPr>
        <w:spacing w:after="0" w:line="240" w:lineRule="auto"/>
        <w:ind w:left="-567" w:firstLine="709"/>
        <w:jc w:val="both"/>
        <w:rPr>
          <w:rFonts w:ascii="Times New Roman" w:hAnsi="Times New Roman"/>
          <w:b/>
          <w:sz w:val="28"/>
          <w:szCs w:val="28"/>
          <w:u w:val="single"/>
        </w:rPr>
      </w:pPr>
    </w:p>
    <w:p w14:paraId="5501A1B4" w14:textId="4124AE1A" w:rsidR="00051A53" w:rsidRPr="00051A53" w:rsidRDefault="00051A53" w:rsidP="00B90A90">
      <w:pPr>
        <w:spacing w:after="0" w:line="240" w:lineRule="auto"/>
        <w:ind w:left="849" w:firstLine="1275"/>
        <w:jc w:val="both"/>
        <w:rPr>
          <w:rFonts w:ascii="Times New Roman" w:hAnsi="Times New Roman"/>
          <w:b/>
          <w:sz w:val="28"/>
          <w:szCs w:val="28"/>
          <w:u w:val="single"/>
        </w:rPr>
      </w:pPr>
      <w:r w:rsidRPr="00051A53">
        <w:rPr>
          <w:rFonts w:ascii="Times New Roman" w:hAnsi="Times New Roman"/>
          <w:b/>
          <w:sz w:val="28"/>
          <w:szCs w:val="28"/>
          <w:u w:val="single"/>
        </w:rPr>
        <w:t>Контрольная (надзорная) деятельность.</w:t>
      </w:r>
    </w:p>
    <w:p w14:paraId="25B08535" w14:textId="4438EAD2" w:rsidR="00051A53" w:rsidRDefault="00B90A90" w:rsidP="00B90A90">
      <w:pPr>
        <w:tabs>
          <w:tab w:val="left" w:pos="5622"/>
        </w:tabs>
        <w:spacing w:after="0" w:line="240" w:lineRule="auto"/>
        <w:ind w:left="-567" w:firstLine="709"/>
        <w:jc w:val="both"/>
        <w:rPr>
          <w:rFonts w:ascii="Times New Roman" w:hAnsi="Times New Roman"/>
          <w:sz w:val="28"/>
          <w:szCs w:val="28"/>
        </w:rPr>
      </w:pPr>
      <w:r>
        <w:rPr>
          <w:rFonts w:ascii="Times New Roman" w:hAnsi="Times New Roman"/>
          <w:sz w:val="28"/>
          <w:szCs w:val="28"/>
        </w:rPr>
        <w:tab/>
      </w:r>
    </w:p>
    <w:p w14:paraId="298DF773" w14:textId="1CD599CF" w:rsidR="00060FA6" w:rsidRDefault="00060FA6" w:rsidP="00B90A90">
      <w:pPr>
        <w:spacing w:after="0" w:line="360" w:lineRule="exact"/>
        <w:ind w:left="-567" w:firstLine="709"/>
        <w:jc w:val="both"/>
        <w:rPr>
          <w:rFonts w:ascii="Times New Roman" w:hAnsi="Times New Roman"/>
          <w:sz w:val="28"/>
          <w:szCs w:val="28"/>
        </w:rPr>
      </w:pPr>
      <w:r w:rsidRPr="00060FA6">
        <w:rPr>
          <w:rFonts w:ascii="Times New Roman" w:hAnsi="Times New Roman"/>
          <w:sz w:val="28"/>
          <w:szCs w:val="28"/>
        </w:rPr>
        <w:t>В соответствии с требованиями ст. 21 Федерального</w:t>
      </w:r>
      <w:r w:rsidR="00A935FA">
        <w:rPr>
          <w:rFonts w:ascii="Times New Roman" w:hAnsi="Times New Roman"/>
          <w:sz w:val="28"/>
          <w:szCs w:val="28"/>
        </w:rPr>
        <w:t xml:space="preserve"> закона от 31.07.2020 № 248-ФЗ «</w:t>
      </w:r>
      <w:r w:rsidRPr="00060FA6">
        <w:rPr>
          <w:rFonts w:ascii="Times New Roman" w:hAnsi="Times New Roman"/>
          <w:sz w:val="28"/>
          <w:szCs w:val="28"/>
        </w:rPr>
        <w:t>О государственном контроле (надзоре) и муниципальном контроле в Российской Федер</w:t>
      </w:r>
      <w:r w:rsidR="00A935FA">
        <w:rPr>
          <w:rFonts w:ascii="Times New Roman" w:hAnsi="Times New Roman"/>
          <w:sz w:val="28"/>
          <w:szCs w:val="28"/>
        </w:rPr>
        <w:t xml:space="preserve">ации» (далее – Федеральный закон № 248) </w:t>
      </w:r>
      <w:r w:rsidRPr="00060FA6">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77777777" w:rsidR="005C0B4D" w:rsidRDefault="005C0B4D"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 xml:space="preserve">Управлением </w:t>
      </w:r>
      <w:r>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Pr="003767A8">
        <w:rPr>
          <w:rFonts w:ascii="Times New Roman" w:hAnsi="Times New Roman"/>
          <w:sz w:val="28"/>
          <w:szCs w:val="28"/>
        </w:rPr>
        <w:t>отнесению объектов контроля к одной из категорий риска причинения вреда (ущерба)</w:t>
      </w:r>
      <w:r>
        <w:rPr>
          <w:rFonts w:ascii="Times New Roman" w:hAnsi="Times New Roman"/>
          <w:sz w:val="28"/>
          <w:szCs w:val="28"/>
        </w:rPr>
        <w:t>, в соответствии с Положением</w:t>
      </w:r>
      <w:r w:rsidRPr="00596A0A">
        <w:rPr>
          <w:rFonts w:ascii="Times New Roman" w:hAnsi="Times New Roman"/>
          <w:sz w:val="28"/>
          <w:szCs w:val="28"/>
        </w:rPr>
        <w:t xml:space="preserve"> о федеральном государственном контроле (надзоре) в обла</w:t>
      </w:r>
      <w:r>
        <w:rPr>
          <w:rFonts w:ascii="Times New Roman" w:hAnsi="Times New Roman"/>
          <w:sz w:val="28"/>
          <w:szCs w:val="28"/>
        </w:rPr>
        <w:t xml:space="preserve">сти железнодорожного транспорта», утвержденным </w:t>
      </w:r>
      <w:r w:rsidRPr="00596A0A">
        <w:rPr>
          <w:rFonts w:ascii="Times New Roman" w:hAnsi="Times New Roman"/>
          <w:sz w:val="28"/>
          <w:szCs w:val="28"/>
        </w:rPr>
        <w:t>Постановление</w:t>
      </w:r>
      <w:r>
        <w:rPr>
          <w:rFonts w:ascii="Times New Roman" w:hAnsi="Times New Roman"/>
          <w:sz w:val="28"/>
          <w:szCs w:val="28"/>
        </w:rPr>
        <w:t>м</w:t>
      </w:r>
      <w:r w:rsidRPr="00596A0A">
        <w:rPr>
          <w:rFonts w:ascii="Times New Roman" w:hAnsi="Times New Roman"/>
          <w:sz w:val="28"/>
          <w:szCs w:val="28"/>
        </w:rPr>
        <w:t xml:space="preserve"> Правительства РФ от 25.06.2021 N 991 </w:t>
      </w:r>
      <w:r>
        <w:rPr>
          <w:rFonts w:ascii="Times New Roman" w:hAnsi="Times New Roman"/>
          <w:sz w:val="28"/>
          <w:szCs w:val="28"/>
        </w:rPr>
        <w:t>(далее – Положение).</w:t>
      </w:r>
    </w:p>
    <w:p w14:paraId="5E3CA887" w14:textId="5C6AD965" w:rsidR="005C0B4D" w:rsidRPr="0066466E" w:rsidRDefault="005C0B4D" w:rsidP="00B90A90">
      <w:pPr>
        <w:spacing w:after="0" w:line="360" w:lineRule="exact"/>
        <w:ind w:left="-567" w:firstLine="709"/>
        <w:jc w:val="both"/>
        <w:rPr>
          <w:rFonts w:ascii="Times New Roman" w:hAnsi="Times New Roman"/>
          <w:sz w:val="28"/>
          <w:szCs w:val="28"/>
        </w:rPr>
      </w:pPr>
      <w:r w:rsidRPr="00440879">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440879">
        <w:rPr>
          <w:rFonts w:ascii="Times New Roman" w:hAnsi="Times New Roman"/>
          <w:sz w:val="28"/>
          <w:szCs w:val="28"/>
        </w:rPr>
        <w:t>нами</w:t>
      </w:r>
      <w:r w:rsidRPr="00440879">
        <w:rPr>
          <w:rFonts w:ascii="Times New Roman" w:hAnsi="Times New Roman"/>
          <w:sz w:val="28"/>
          <w:szCs w:val="28"/>
        </w:rPr>
        <w:t xml:space="preserve"> сформирован реестр объектов контроля и направлен в Управление Госжелдорнадзора (</w:t>
      </w:r>
      <w:r w:rsidR="00440879" w:rsidRPr="00440879">
        <w:rPr>
          <w:rFonts w:ascii="Times New Roman" w:hAnsi="Times New Roman"/>
          <w:sz w:val="28"/>
          <w:szCs w:val="28"/>
        </w:rPr>
        <w:t>3023</w:t>
      </w:r>
      <w:r w:rsidR="00947A81" w:rsidRPr="00440879">
        <w:rPr>
          <w:rFonts w:ascii="Times New Roman" w:hAnsi="Times New Roman"/>
          <w:sz w:val="28"/>
          <w:szCs w:val="28"/>
        </w:rPr>
        <w:t xml:space="preserve"> объект</w:t>
      </w:r>
      <w:r w:rsidR="00440879" w:rsidRPr="00440879">
        <w:rPr>
          <w:rFonts w:ascii="Times New Roman" w:hAnsi="Times New Roman"/>
          <w:sz w:val="28"/>
          <w:szCs w:val="28"/>
        </w:rPr>
        <w:t>а</w:t>
      </w:r>
      <w:r w:rsidR="00947A81" w:rsidRPr="00440879">
        <w:rPr>
          <w:rFonts w:ascii="Times New Roman" w:hAnsi="Times New Roman"/>
          <w:sz w:val="28"/>
          <w:szCs w:val="28"/>
        </w:rPr>
        <w:t xml:space="preserve"> контроля, из них </w:t>
      </w:r>
      <w:r w:rsidR="00440879" w:rsidRPr="00440879">
        <w:rPr>
          <w:rFonts w:ascii="Times New Roman" w:hAnsi="Times New Roman"/>
          <w:sz w:val="28"/>
          <w:szCs w:val="28"/>
        </w:rPr>
        <w:t>3 – чрезвычайно высокого, 21</w:t>
      </w:r>
      <w:r w:rsidR="007F1392" w:rsidRPr="00440879">
        <w:rPr>
          <w:rFonts w:ascii="Times New Roman" w:hAnsi="Times New Roman"/>
          <w:sz w:val="28"/>
          <w:szCs w:val="28"/>
        </w:rPr>
        <w:t xml:space="preserve"> – высокого, </w:t>
      </w:r>
      <w:r w:rsidR="00947A81" w:rsidRPr="00440879">
        <w:rPr>
          <w:rFonts w:ascii="Times New Roman" w:hAnsi="Times New Roman"/>
          <w:sz w:val="28"/>
          <w:szCs w:val="28"/>
        </w:rPr>
        <w:t>1</w:t>
      </w:r>
      <w:r w:rsidR="00440879" w:rsidRPr="00440879">
        <w:rPr>
          <w:rFonts w:ascii="Times New Roman" w:hAnsi="Times New Roman"/>
          <w:sz w:val="28"/>
          <w:szCs w:val="28"/>
        </w:rPr>
        <w:t>46</w:t>
      </w:r>
      <w:r w:rsidRPr="00440879">
        <w:rPr>
          <w:rFonts w:ascii="Times New Roman" w:hAnsi="Times New Roman"/>
          <w:sz w:val="28"/>
          <w:szCs w:val="28"/>
        </w:rPr>
        <w:t xml:space="preserve"> – значительного, </w:t>
      </w:r>
      <w:r w:rsidR="007F1392" w:rsidRPr="00440879">
        <w:rPr>
          <w:rFonts w:ascii="Times New Roman" w:hAnsi="Times New Roman"/>
          <w:sz w:val="28"/>
          <w:szCs w:val="28"/>
        </w:rPr>
        <w:t>12</w:t>
      </w:r>
      <w:r w:rsidR="00440879" w:rsidRPr="00440879">
        <w:rPr>
          <w:rFonts w:ascii="Times New Roman" w:hAnsi="Times New Roman"/>
          <w:sz w:val="28"/>
          <w:szCs w:val="28"/>
        </w:rPr>
        <w:t>0</w:t>
      </w:r>
      <w:r w:rsidR="007F1392" w:rsidRPr="00440879">
        <w:rPr>
          <w:rFonts w:ascii="Times New Roman" w:hAnsi="Times New Roman"/>
          <w:sz w:val="28"/>
          <w:szCs w:val="28"/>
        </w:rPr>
        <w:t xml:space="preserve"> – </w:t>
      </w:r>
      <w:r w:rsidRPr="00440879">
        <w:rPr>
          <w:rFonts w:ascii="Times New Roman" w:hAnsi="Times New Roman"/>
          <w:sz w:val="28"/>
          <w:szCs w:val="28"/>
        </w:rPr>
        <w:t>среднего</w:t>
      </w:r>
      <w:r w:rsidR="007F1392" w:rsidRPr="00440879">
        <w:rPr>
          <w:rFonts w:ascii="Times New Roman" w:hAnsi="Times New Roman"/>
          <w:sz w:val="28"/>
          <w:szCs w:val="28"/>
        </w:rPr>
        <w:t>, 1</w:t>
      </w:r>
      <w:r w:rsidR="00440879" w:rsidRPr="00440879">
        <w:rPr>
          <w:rFonts w:ascii="Times New Roman" w:hAnsi="Times New Roman"/>
          <w:sz w:val="28"/>
          <w:szCs w:val="28"/>
        </w:rPr>
        <w:t>6</w:t>
      </w:r>
      <w:r w:rsidR="007F1392" w:rsidRPr="00440879">
        <w:rPr>
          <w:rFonts w:ascii="Times New Roman" w:hAnsi="Times New Roman"/>
          <w:sz w:val="28"/>
          <w:szCs w:val="28"/>
        </w:rPr>
        <w:t xml:space="preserve"> – умеренного, 271</w:t>
      </w:r>
      <w:r w:rsidR="00440879" w:rsidRPr="00440879">
        <w:rPr>
          <w:rFonts w:ascii="Times New Roman" w:hAnsi="Times New Roman"/>
          <w:sz w:val="28"/>
          <w:szCs w:val="28"/>
        </w:rPr>
        <w:t>7</w:t>
      </w:r>
      <w:r w:rsidR="007F1392" w:rsidRPr="00440879">
        <w:rPr>
          <w:rFonts w:ascii="Times New Roman" w:hAnsi="Times New Roman"/>
          <w:sz w:val="28"/>
          <w:szCs w:val="28"/>
        </w:rPr>
        <w:t xml:space="preserve"> – низкого</w:t>
      </w:r>
      <w:r w:rsidRPr="00440879">
        <w:rPr>
          <w:rFonts w:ascii="Times New Roman" w:hAnsi="Times New Roman"/>
          <w:sz w:val="28"/>
          <w:szCs w:val="28"/>
        </w:rPr>
        <w:t xml:space="preserve"> риска).</w:t>
      </w:r>
      <w:r w:rsidRPr="0066466E">
        <w:rPr>
          <w:rFonts w:ascii="Times New Roman" w:hAnsi="Times New Roman"/>
          <w:sz w:val="28"/>
          <w:szCs w:val="28"/>
        </w:rPr>
        <w:t xml:space="preserve"> </w:t>
      </w:r>
    </w:p>
    <w:p w14:paraId="581A1BFB" w14:textId="6856A729" w:rsidR="005C0B4D" w:rsidRDefault="005C0B4D" w:rsidP="00B90A90">
      <w:pPr>
        <w:spacing w:after="0" w:line="360" w:lineRule="exact"/>
        <w:ind w:left="-567" w:firstLine="709"/>
        <w:jc w:val="both"/>
        <w:rPr>
          <w:rFonts w:ascii="Times New Roman" w:hAnsi="Times New Roman"/>
          <w:sz w:val="28"/>
          <w:szCs w:val="28"/>
        </w:rPr>
      </w:pPr>
      <w:r w:rsidRPr="0066466E">
        <w:rPr>
          <w:rFonts w:ascii="Times New Roman" w:hAnsi="Times New Roman"/>
          <w:sz w:val="28"/>
          <w:szCs w:val="28"/>
        </w:rPr>
        <w:lastRenderedPageBreak/>
        <w:t>Управлением ведется работа по актуализации реестра объектов контроля. Информация об изменении категорий риска направл</w:t>
      </w:r>
      <w:r>
        <w:rPr>
          <w:rFonts w:ascii="Times New Roman" w:hAnsi="Times New Roman"/>
          <w:sz w:val="28"/>
          <w:szCs w:val="28"/>
        </w:rPr>
        <w:t>яется</w:t>
      </w:r>
      <w:r w:rsidRPr="0066466E">
        <w:rPr>
          <w:rFonts w:ascii="Times New Roman" w:hAnsi="Times New Roman"/>
          <w:sz w:val="28"/>
          <w:szCs w:val="28"/>
        </w:rPr>
        <w:t xml:space="preserve"> в </w:t>
      </w:r>
      <w:r w:rsidR="00440879">
        <w:rPr>
          <w:rFonts w:ascii="Times New Roman" w:hAnsi="Times New Roman"/>
          <w:sz w:val="28"/>
          <w:szCs w:val="28"/>
        </w:rPr>
        <w:t>У</w:t>
      </w:r>
      <w:r w:rsidRPr="0066466E">
        <w:rPr>
          <w:rFonts w:ascii="Times New Roman" w:hAnsi="Times New Roman"/>
          <w:sz w:val="28"/>
          <w:szCs w:val="28"/>
        </w:rPr>
        <w:t>правление Госжелдорнадзора</w:t>
      </w:r>
      <w:r>
        <w:rPr>
          <w:rFonts w:ascii="Times New Roman" w:hAnsi="Times New Roman"/>
          <w:sz w:val="28"/>
          <w:szCs w:val="28"/>
        </w:rPr>
        <w:t xml:space="preserve"> для внесения в систему ЕРВК</w:t>
      </w:r>
      <w:r w:rsidRPr="0066466E">
        <w:rPr>
          <w:rFonts w:ascii="Times New Roman" w:hAnsi="Times New Roman"/>
          <w:sz w:val="28"/>
          <w:szCs w:val="28"/>
        </w:rPr>
        <w:t>.</w:t>
      </w:r>
    </w:p>
    <w:p w14:paraId="7CB05D52" w14:textId="55DBFFD2" w:rsidR="005C0B4D" w:rsidRPr="00596CA4" w:rsidRDefault="005C0B4D"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w:t>
      </w:r>
      <w:r w:rsidRPr="00B7528C">
        <w:rPr>
          <w:rFonts w:ascii="Times New Roman" w:hAnsi="Times New Roman"/>
          <w:sz w:val="28"/>
          <w:szCs w:val="28"/>
        </w:rPr>
        <w:t>поврежде</w:t>
      </w:r>
      <w:r>
        <w:rPr>
          <w:rFonts w:ascii="Times New Roman" w:hAnsi="Times New Roman"/>
          <w:sz w:val="28"/>
          <w:szCs w:val="28"/>
        </w:rPr>
        <w:t>н</w:t>
      </w:r>
      <w:r w:rsidRPr="00B7528C">
        <w:rPr>
          <w:rFonts w:ascii="Times New Roman" w:hAnsi="Times New Roman"/>
          <w:sz w:val="28"/>
          <w:szCs w:val="28"/>
        </w:rPr>
        <w:t xml:space="preserve"> железнодорожн</w:t>
      </w:r>
      <w:r>
        <w:rPr>
          <w:rFonts w:ascii="Times New Roman" w:hAnsi="Times New Roman"/>
          <w:sz w:val="28"/>
          <w:szCs w:val="28"/>
        </w:rPr>
        <w:t>ый</w:t>
      </w:r>
      <w:r w:rsidRPr="00B7528C">
        <w:rPr>
          <w:rFonts w:ascii="Times New Roman" w:hAnsi="Times New Roman"/>
          <w:sz w:val="28"/>
          <w:szCs w:val="28"/>
        </w:rPr>
        <w:t xml:space="preserve"> подвижно</w:t>
      </w:r>
      <w:r>
        <w:rPr>
          <w:rFonts w:ascii="Times New Roman" w:hAnsi="Times New Roman"/>
          <w:sz w:val="28"/>
          <w:szCs w:val="28"/>
        </w:rPr>
        <w:t xml:space="preserve">й состав, </w:t>
      </w:r>
      <w:r w:rsidRPr="00B7528C">
        <w:rPr>
          <w:rFonts w:ascii="Times New Roman" w:hAnsi="Times New Roman"/>
          <w:sz w:val="28"/>
          <w:szCs w:val="28"/>
        </w:rPr>
        <w:t>повреждены объекты инфраструктуры железнодорожного транспорта общего пользования, повреждены железнодорожные пути необщего пользов</w:t>
      </w:r>
      <w:r w:rsidR="00176705">
        <w:rPr>
          <w:rFonts w:ascii="Times New Roman" w:hAnsi="Times New Roman"/>
          <w:sz w:val="28"/>
          <w:szCs w:val="28"/>
        </w:rPr>
        <w:t xml:space="preserve">ания, категория риска меняется </w:t>
      </w:r>
      <w:r w:rsidRPr="00B7528C">
        <w:rPr>
          <w:rFonts w:ascii="Times New Roman" w:hAnsi="Times New Roman"/>
          <w:sz w:val="28"/>
          <w:szCs w:val="28"/>
        </w:rPr>
        <w:t>соответственно тяжести последствий</w:t>
      </w:r>
      <w:r>
        <w:rPr>
          <w:rFonts w:ascii="Times New Roman" w:hAnsi="Times New Roman"/>
          <w:sz w:val="28"/>
          <w:szCs w:val="28"/>
        </w:rPr>
        <w:t>.</w:t>
      </w:r>
      <w:r w:rsidRPr="00B7528C">
        <w:rPr>
          <w:rFonts w:ascii="Times New Roman" w:hAnsi="Times New Roman"/>
          <w:sz w:val="28"/>
          <w:szCs w:val="28"/>
        </w:rPr>
        <w:t xml:space="preserve"> </w:t>
      </w:r>
    </w:p>
    <w:p w14:paraId="33F299A8" w14:textId="77777777" w:rsidR="005C0B4D" w:rsidRDefault="005C0B4D"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3C56013E" w14:textId="77777777" w:rsidR="00176705" w:rsidRDefault="00176705" w:rsidP="005C0B4D">
      <w:pPr>
        <w:spacing w:after="0" w:line="240" w:lineRule="auto"/>
        <w:ind w:left="-567" w:firstLine="709"/>
        <w:jc w:val="both"/>
        <w:rPr>
          <w:rFonts w:ascii="Times New Roman" w:hAnsi="Times New Roman"/>
          <w:sz w:val="28"/>
          <w:szCs w:val="28"/>
        </w:rPr>
      </w:pPr>
    </w:p>
    <w:p w14:paraId="5733A223" w14:textId="5694A730" w:rsidR="00051A53" w:rsidRPr="007F1392" w:rsidRDefault="00051A53" w:rsidP="00051A53">
      <w:pPr>
        <w:spacing w:after="0" w:line="240" w:lineRule="auto"/>
        <w:ind w:left="-567" w:firstLine="709"/>
        <w:jc w:val="center"/>
        <w:rPr>
          <w:rFonts w:ascii="Times New Roman" w:hAnsi="Times New Roman"/>
          <w:b/>
          <w:sz w:val="28"/>
          <w:szCs w:val="28"/>
          <w:u w:val="single"/>
        </w:rPr>
      </w:pPr>
      <w:r w:rsidRPr="007F1392">
        <w:rPr>
          <w:rFonts w:ascii="Times New Roman" w:hAnsi="Times New Roman"/>
          <w:b/>
          <w:sz w:val="28"/>
          <w:szCs w:val="28"/>
          <w:u w:val="single"/>
        </w:rPr>
        <w:t xml:space="preserve">Расследование допущенных </w:t>
      </w:r>
      <w:r w:rsidR="00612109">
        <w:rPr>
          <w:rFonts w:ascii="Times New Roman" w:hAnsi="Times New Roman"/>
          <w:b/>
          <w:sz w:val="28"/>
          <w:szCs w:val="28"/>
          <w:u w:val="single"/>
        </w:rPr>
        <w:t>нарушений безопасности движения</w:t>
      </w:r>
    </w:p>
    <w:p w14:paraId="4CD54430" w14:textId="77777777" w:rsidR="00051A53" w:rsidRDefault="00051A53" w:rsidP="00051A53">
      <w:pPr>
        <w:spacing w:after="0" w:line="240" w:lineRule="auto"/>
        <w:ind w:left="-567" w:firstLine="709"/>
        <w:jc w:val="both"/>
        <w:rPr>
          <w:rFonts w:ascii="Times New Roman" w:hAnsi="Times New Roman"/>
          <w:sz w:val="28"/>
          <w:szCs w:val="28"/>
        </w:rPr>
      </w:pPr>
    </w:p>
    <w:p w14:paraId="72DFFF97" w14:textId="77777777" w:rsidR="00051A53" w:rsidRDefault="00051A53"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 1 квартале 2023 года на территории, поднадзорной Управлению, транспортных происшествий, не допущено.</w:t>
      </w:r>
    </w:p>
    <w:p w14:paraId="165D2CC2" w14:textId="73F21019" w:rsidR="00051A53" w:rsidRDefault="00612109"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Допущен</w:t>
      </w:r>
      <w:r w:rsidR="00051A53">
        <w:rPr>
          <w:rFonts w:ascii="Times New Roman" w:hAnsi="Times New Roman"/>
          <w:sz w:val="28"/>
          <w:szCs w:val="28"/>
        </w:rPr>
        <w:t xml:space="preserve"> </w:t>
      </w:r>
      <w:r>
        <w:rPr>
          <w:rFonts w:ascii="Times New Roman" w:hAnsi="Times New Roman"/>
          <w:sz w:val="28"/>
          <w:szCs w:val="28"/>
        </w:rPr>
        <w:t>31 сход</w:t>
      </w:r>
      <w:r w:rsidR="00051A53">
        <w:rPr>
          <w:rFonts w:ascii="Times New Roman" w:hAnsi="Times New Roman"/>
          <w:sz w:val="28"/>
          <w:szCs w:val="28"/>
        </w:rPr>
        <w:t xml:space="preserve"> железнодорожного подвижного состава</w:t>
      </w:r>
      <w:r>
        <w:rPr>
          <w:rFonts w:ascii="Times New Roman" w:hAnsi="Times New Roman"/>
          <w:sz w:val="28"/>
          <w:szCs w:val="28"/>
        </w:rPr>
        <w:t>, из них на путях общего пользования – 15, на путях необщего пользования - 16</w:t>
      </w:r>
      <w:r w:rsidR="00051A53">
        <w:rPr>
          <w:rFonts w:ascii="Times New Roman" w:hAnsi="Times New Roman"/>
          <w:sz w:val="28"/>
          <w:szCs w:val="28"/>
        </w:rPr>
        <w:t>.</w:t>
      </w:r>
      <w:r w:rsidR="00051A53" w:rsidRPr="00051A53">
        <w:t xml:space="preserve"> </w:t>
      </w:r>
      <w:r w:rsidR="00051A53" w:rsidRPr="00051A53">
        <w:rPr>
          <w:rFonts w:ascii="Times New Roman" w:hAnsi="Times New Roman"/>
          <w:sz w:val="28"/>
          <w:szCs w:val="28"/>
        </w:rPr>
        <w:t>Основными причинами допущенных сходов</w:t>
      </w:r>
      <w:r w:rsidR="00051A53">
        <w:rPr>
          <w:rFonts w:ascii="Times New Roman" w:hAnsi="Times New Roman"/>
          <w:sz w:val="28"/>
          <w:szCs w:val="28"/>
        </w:rPr>
        <w:t xml:space="preserve"> являются: н</w:t>
      </w:r>
      <w:r w:rsidR="00051A53" w:rsidRPr="00051A53">
        <w:rPr>
          <w:rFonts w:ascii="Times New Roman" w:hAnsi="Times New Roman"/>
          <w:sz w:val="28"/>
          <w:szCs w:val="28"/>
        </w:rPr>
        <w:t>еудовлетворительное текущее содержание железнодорожного пути</w:t>
      </w:r>
      <w:r>
        <w:rPr>
          <w:rFonts w:ascii="Times New Roman" w:hAnsi="Times New Roman"/>
          <w:sz w:val="28"/>
          <w:szCs w:val="28"/>
        </w:rPr>
        <w:t xml:space="preserve">; </w:t>
      </w:r>
      <w:r w:rsidR="00051A53">
        <w:rPr>
          <w:rFonts w:ascii="Times New Roman" w:hAnsi="Times New Roman"/>
          <w:sz w:val="28"/>
          <w:szCs w:val="28"/>
        </w:rPr>
        <w:t>н</w:t>
      </w:r>
      <w:r w:rsidR="00051A53" w:rsidRPr="00051A53">
        <w:rPr>
          <w:rFonts w:ascii="Times New Roman" w:hAnsi="Times New Roman"/>
          <w:sz w:val="28"/>
          <w:szCs w:val="28"/>
        </w:rPr>
        <w:t xml:space="preserve">арушения в технологии </w:t>
      </w:r>
      <w:r>
        <w:rPr>
          <w:rFonts w:ascii="Times New Roman" w:hAnsi="Times New Roman"/>
          <w:sz w:val="28"/>
          <w:szCs w:val="28"/>
        </w:rPr>
        <w:t xml:space="preserve">поездной и </w:t>
      </w:r>
      <w:r w:rsidR="00051A53" w:rsidRPr="00051A53">
        <w:rPr>
          <w:rFonts w:ascii="Times New Roman" w:hAnsi="Times New Roman"/>
          <w:sz w:val="28"/>
          <w:szCs w:val="28"/>
        </w:rPr>
        <w:t>маневровой работы</w:t>
      </w:r>
      <w:r>
        <w:rPr>
          <w:rFonts w:ascii="Times New Roman" w:hAnsi="Times New Roman"/>
          <w:sz w:val="28"/>
          <w:szCs w:val="28"/>
        </w:rPr>
        <w:t>, неисправности железнодорожного подвижного состава</w:t>
      </w:r>
      <w:r w:rsidR="00051A53">
        <w:rPr>
          <w:rFonts w:ascii="Times New Roman" w:hAnsi="Times New Roman"/>
          <w:sz w:val="28"/>
          <w:szCs w:val="28"/>
        </w:rPr>
        <w:t>.</w:t>
      </w:r>
    </w:p>
    <w:p w14:paraId="0F8ACD58" w14:textId="530C13E3" w:rsidR="00051A53" w:rsidRDefault="00051A53"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Управлением в соответствии с пунктом 7 </w:t>
      </w:r>
      <w:r w:rsidRPr="00B809AB">
        <w:rPr>
          <w:rFonts w:ascii="Times New Roman" w:hAnsi="Times New Roman"/>
          <w:sz w:val="28"/>
          <w:szCs w:val="28"/>
        </w:rPr>
        <w:t>Прика</w:t>
      </w:r>
      <w:r>
        <w:rPr>
          <w:rFonts w:ascii="Times New Roman" w:hAnsi="Times New Roman"/>
          <w:sz w:val="28"/>
          <w:szCs w:val="28"/>
        </w:rPr>
        <w:t>за</w:t>
      </w:r>
      <w:r w:rsidRPr="00B809AB">
        <w:rPr>
          <w:rFonts w:ascii="Times New Roman" w:hAnsi="Times New Roman"/>
          <w:sz w:val="28"/>
          <w:szCs w:val="28"/>
        </w:rPr>
        <w:t xml:space="preserve"> Минтранса России от 18.12.2014 N 344 </w:t>
      </w:r>
      <w:r>
        <w:rPr>
          <w:rFonts w:ascii="Times New Roman" w:hAnsi="Times New Roman"/>
          <w:sz w:val="28"/>
          <w:szCs w:val="28"/>
        </w:rPr>
        <w:t>«</w:t>
      </w:r>
      <w:r w:rsidRPr="00B809AB">
        <w:rPr>
          <w:rFonts w:ascii="Times New Roman" w:hAnsi="Times New Roman"/>
          <w:sz w:val="28"/>
          <w:szCs w:val="28"/>
        </w:rPr>
        <w:t>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r>
        <w:rPr>
          <w:rFonts w:ascii="Times New Roman" w:hAnsi="Times New Roman"/>
          <w:sz w:val="28"/>
          <w:szCs w:val="28"/>
        </w:rPr>
        <w:t xml:space="preserve">» (далее – Положение) проведено расследование </w:t>
      </w:r>
      <w:r w:rsidR="00E532BE">
        <w:rPr>
          <w:rFonts w:ascii="Times New Roman" w:hAnsi="Times New Roman"/>
          <w:sz w:val="28"/>
          <w:szCs w:val="28"/>
        </w:rPr>
        <w:t>16</w:t>
      </w:r>
      <w:r>
        <w:rPr>
          <w:rFonts w:ascii="Times New Roman" w:hAnsi="Times New Roman"/>
          <w:sz w:val="28"/>
          <w:szCs w:val="28"/>
        </w:rPr>
        <w:t xml:space="preserve"> событий</w:t>
      </w:r>
      <w:r w:rsidRPr="00B809AB">
        <w:rPr>
          <w:rFonts w:ascii="Times New Roman" w:hAnsi="Times New Roman"/>
          <w:sz w:val="28"/>
          <w:szCs w:val="28"/>
        </w:rPr>
        <w:t>, связанных с нарушением правил безопасности движения и эксплуатации железнодорожного транспорта</w:t>
      </w:r>
      <w:r>
        <w:rPr>
          <w:rFonts w:ascii="Times New Roman" w:hAnsi="Times New Roman"/>
          <w:sz w:val="28"/>
          <w:szCs w:val="28"/>
        </w:rPr>
        <w:t>, где</w:t>
      </w:r>
      <w:r w:rsidRPr="00B809AB">
        <w:t xml:space="preserve"> </w:t>
      </w:r>
      <w:r w:rsidRPr="00B809AB">
        <w:rPr>
          <w:rFonts w:ascii="Times New Roman" w:hAnsi="Times New Roman"/>
          <w:sz w:val="28"/>
          <w:szCs w:val="28"/>
        </w:rPr>
        <w:t>техническое заключение о причинах и последствиях, включа</w:t>
      </w:r>
      <w:r>
        <w:rPr>
          <w:rFonts w:ascii="Times New Roman" w:hAnsi="Times New Roman"/>
          <w:sz w:val="28"/>
          <w:szCs w:val="28"/>
        </w:rPr>
        <w:t>ло</w:t>
      </w:r>
      <w:r w:rsidRPr="00B809AB">
        <w:rPr>
          <w:rFonts w:ascii="Times New Roman" w:hAnsi="Times New Roman"/>
          <w:sz w:val="28"/>
          <w:szCs w:val="28"/>
        </w:rPr>
        <w:t xml:space="preserve"> особое мнение члена комиссии</w:t>
      </w:r>
      <w:r>
        <w:rPr>
          <w:rFonts w:ascii="Times New Roman" w:hAnsi="Times New Roman"/>
          <w:sz w:val="28"/>
          <w:szCs w:val="28"/>
        </w:rPr>
        <w:t>.</w:t>
      </w:r>
    </w:p>
    <w:p w14:paraId="5AF46BA7" w14:textId="1C6B4993" w:rsidR="00051A53" w:rsidRPr="000040D4" w:rsidRDefault="00051A53"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Согласно пункту 6 </w:t>
      </w:r>
      <w:r w:rsidR="00176705">
        <w:rPr>
          <w:rFonts w:ascii="Times New Roman" w:hAnsi="Times New Roman"/>
          <w:sz w:val="28"/>
          <w:szCs w:val="28"/>
        </w:rPr>
        <w:t xml:space="preserve">Положения комиссией Управления </w:t>
      </w:r>
      <w:r>
        <w:rPr>
          <w:rFonts w:ascii="Times New Roman" w:hAnsi="Times New Roman"/>
          <w:sz w:val="28"/>
          <w:szCs w:val="28"/>
        </w:rPr>
        <w:t xml:space="preserve">проведено </w:t>
      </w:r>
      <w:r w:rsidR="00E532BE">
        <w:rPr>
          <w:rFonts w:ascii="Times New Roman" w:hAnsi="Times New Roman"/>
          <w:sz w:val="28"/>
          <w:szCs w:val="28"/>
        </w:rPr>
        <w:t>4 расследования</w:t>
      </w:r>
      <w:r w:rsidRPr="00B809AB">
        <w:t xml:space="preserve"> </w:t>
      </w:r>
      <w:r w:rsidRPr="00B809AB">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r>
        <w:rPr>
          <w:rFonts w:ascii="Times New Roman" w:hAnsi="Times New Roman"/>
          <w:sz w:val="28"/>
          <w:szCs w:val="28"/>
        </w:rPr>
        <w:t>.</w:t>
      </w:r>
    </w:p>
    <w:p w14:paraId="6DD2D8D5" w14:textId="15A1A0C0" w:rsidR="00051A53" w:rsidRDefault="00051A53"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допущенным событиям</w:t>
      </w:r>
      <w:r w:rsidRPr="00B809AB">
        <w:rPr>
          <w:rFonts w:ascii="Times New Roman" w:hAnsi="Times New Roman"/>
          <w:sz w:val="28"/>
          <w:szCs w:val="28"/>
        </w:rPr>
        <w:t>, связанны</w:t>
      </w:r>
      <w:r>
        <w:rPr>
          <w:rFonts w:ascii="Times New Roman" w:hAnsi="Times New Roman"/>
          <w:sz w:val="28"/>
          <w:szCs w:val="28"/>
        </w:rPr>
        <w:t>м</w:t>
      </w:r>
      <w:r w:rsidRPr="00B809AB">
        <w:rPr>
          <w:rFonts w:ascii="Times New Roman" w:hAnsi="Times New Roman"/>
          <w:sz w:val="28"/>
          <w:szCs w:val="28"/>
        </w:rPr>
        <w:t xml:space="preserve"> с нарушением правил безопасности движения и эксплуатации железнодорожного транспорта</w:t>
      </w:r>
      <w:r w:rsidRPr="000040D4">
        <w:rPr>
          <w:rFonts w:ascii="Times New Roman" w:hAnsi="Times New Roman"/>
          <w:sz w:val="28"/>
          <w:szCs w:val="28"/>
        </w:rPr>
        <w:t xml:space="preserve"> </w:t>
      </w:r>
      <w:r>
        <w:rPr>
          <w:rFonts w:ascii="Times New Roman" w:hAnsi="Times New Roman"/>
          <w:sz w:val="28"/>
          <w:szCs w:val="28"/>
        </w:rPr>
        <w:t>организовано и п</w:t>
      </w:r>
      <w:r w:rsidRPr="000040D4">
        <w:rPr>
          <w:rFonts w:ascii="Times New Roman" w:hAnsi="Times New Roman"/>
          <w:sz w:val="28"/>
          <w:szCs w:val="28"/>
        </w:rPr>
        <w:t xml:space="preserve">роведено </w:t>
      </w:r>
      <w:r w:rsidR="00612109">
        <w:rPr>
          <w:rFonts w:ascii="Times New Roman" w:hAnsi="Times New Roman"/>
          <w:sz w:val="28"/>
          <w:szCs w:val="28"/>
        </w:rPr>
        <w:t>208</w:t>
      </w:r>
      <w:r>
        <w:rPr>
          <w:rFonts w:ascii="Times New Roman" w:hAnsi="Times New Roman"/>
          <w:sz w:val="28"/>
          <w:szCs w:val="28"/>
        </w:rPr>
        <w:t xml:space="preserve"> наблюдений</w:t>
      </w:r>
      <w:r w:rsidRPr="000040D4">
        <w:rPr>
          <w:rFonts w:ascii="Times New Roman" w:hAnsi="Times New Roman"/>
          <w:sz w:val="28"/>
          <w:szCs w:val="28"/>
        </w:rPr>
        <w:t xml:space="preserve"> за соблюдением обязательных требований (мониторинг безопасности)</w:t>
      </w:r>
      <w:r>
        <w:rPr>
          <w:rFonts w:ascii="Times New Roman" w:hAnsi="Times New Roman"/>
          <w:sz w:val="28"/>
          <w:szCs w:val="28"/>
        </w:rPr>
        <w:t xml:space="preserve">, по итогам которых объявлено </w:t>
      </w:r>
      <w:r w:rsidR="00612109">
        <w:rPr>
          <w:rFonts w:ascii="Times New Roman" w:hAnsi="Times New Roman"/>
          <w:sz w:val="28"/>
          <w:szCs w:val="28"/>
        </w:rPr>
        <w:t>377</w:t>
      </w:r>
      <w:r>
        <w:rPr>
          <w:rFonts w:ascii="Times New Roman" w:hAnsi="Times New Roman"/>
          <w:sz w:val="28"/>
          <w:szCs w:val="28"/>
        </w:rPr>
        <w:t xml:space="preserve"> Предостережений о недопустимости</w:t>
      </w:r>
      <w:r w:rsidRPr="00305CD1">
        <w:rPr>
          <w:rFonts w:ascii="Times New Roman" w:hAnsi="Times New Roman"/>
          <w:sz w:val="28"/>
          <w:szCs w:val="28"/>
        </w:rPr>
        <w:t xml:space="preserve"> </w:t>
      </w:r>
      <w:r w:rsidRPr="000040D4">
        <w:rPr>
          <w:rFonts w:ascii="Times New Roman" w:hAnsi="Times New Roman"/>
          <w:sz w:val="28"/>
          <w:szCs w:val="28"/>
        </w:rPr>
        <w:t>нарушения обязательных требований.</w:t>
      </w:r>
    </w:p>
    <w:p w14:paraId="28FE0478" w14:textId="77777777" w:rsidR="001F62D7" w:rsidRDefault="001F62D7" w:rsidP="007F1392">
      <w:pPr>
        <w:spacing w:after="0" w:line="240" w:lineRule="auto"/>
        <w:jc w:val="both"/>
        <w:rPr>
          <w:rFonts w:ascii="Times New Roman" w:hAnsi="Times New Roman"/>
          <w:sz w:val="28"/>
          <w:szCs w:val="28"/>
        </w:rPr>
      </w:pPr>
    </w:p>
    <w:p w14:paraId="6792892A" w14:textId="6372E1D9" w:rsidR="007F1392" w:rsidRPr="001F62D7" w:rsidRDefault="007F1392" w:rsidP="00612109">
      <w:pPr>
        <w:pStyle w:val="a4"/>
        <w:spacing w:after="0" w:line="240" w:lineRule="auto"/>
        <w:jc w:val="both"/>
        <w:rPr>
          <w:rFonts w:ascii="Times New Roman" w:hAnsi="Times New Roman"/>
          <w:b/>
          <w:sz w:val="28"/>
          <w:szCs w:val="28"/>
          <w:u w:val="single"/>
        </w:rPr>
      </w:pPr>
      <w:r w:rsidRPr="007F1392">
        <w:rPr>
          <w:rFonts w:ascii="Times New Roman" w:hAnsi="Times New Roman"/>
          <w:b/>
          <w:sz w:val="28"/>
          <w:szCs w:val="28"/>
          <w:u w:val="single"/>
        </w:rPr>
        <w:t xml:space="preserve"> </w:t>
      </w:r>
      <w:r w:rsidRPr="001F62D7">
        <w:rPr>
          <w:rFonts w:ascii="Times New Roman" w:hAnsi="Times New Roman"/>
          <w:b/>
          <w:sz w:val="28"/>
          <w:szCs w:val="28"/>
          <w:u w:val="single"/>
        </w:rPr>
        <w:t>Результаты контрольной (надзорной) деятельности.</w:t>
      </w:r>
    </w:p>
    <w:p w14:paraId="5DE2BE43" w14:textId="19075F92" w:rsidR="003E3ED1" w:rsidRDefault="003E3ED1" w:rsidP="003E3ED1">
      <w:pPr>
        <w:pStyle w:val="a4"/>
        <w:spacing w:after="0" w:line="240" w:lineRule="auto"/>
        <w:jc w:val="both"/>
        <w:rPr>
          <w:rFonts w:ascii="Times New Roman" w:hAnsi="Times New Roman"/>
          <w:b/>
          <w:sz w:val="28"/>
          <w:szCs w:val="28"/>
          <w:u w:val="single"/>
        </w:rPr>
      </w:pPr>
    </w:p>
    <w:p w14:paraId="1A488C55" w14:textId="7507CC3F" w:rsidR="007F1392" w:rsidRDefault="007F139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w:t>
      </w:r>
      <w:r w:rsidR="00176705">
        <w:rPr>
          <w:rFonts w:ascii="Times New Roman" w:hAnsi="Times New Roman"/>
          <w:sz w:val="28"/>
          <w:szCs w:val="28"/>
        </w:rPr>
        <w:t xml:space="preserve"> план проведения плановых </w:t>
      </w:r>
      <w:r w:rsidRPr="000040D4">
        <w:rPr>
          <w:rFonts w:ascii="Times New Roman" w:hAnsi="Times New Roman"/>
          <w:sz w:val="28"/>
          <w:szCs w:val="28"/>
        </w:rPr>
        <w:t>контрольных (надзорных) мероприятий</w:t>
      </w:r>
      <w:r>
        <w:rPr>
          <w:rFonts w:ascii="Times New Roman" w:hAnsi="Times New Roman"/>
          <w:sz w:val="28"/>
          <w:szCs w:val="28"/>
        </w:rPr>
        <w:t xml:space="preserve"> на 2023 год,</w:t>
      </w:r>
      <w:r w:rsidRPr="00A935FA">
        <w:t xml:space="preserve"> </w:t>
      </w:r>
      <w:r w:rsidRPr="00A935FA">
        <w:rPr>
          <w:rFonts w:ascii="Times New Roman" w:hAnsi="Times New Roman"/>
          <w:sz w:val="28"/>
          <w:szCs w:val="28"/>
        </w:rPr>
        <w:t>поря</w:t>
      </w:r>
      <w:r w:rsidR="00176705">
        <w:rPr>
          <w:rFonts w:ascii="Times New Roman" w:hAnsi="Times New Roman"/>
          <w:sz w:val="28"/>
          <w:szCs w:val="28"/>
        </w:rPr>
        <w:t xml:space="preserve">док организации и осуществления </w:t>
      </w:r>
      <w:r w:rsidRPr="00A935FA">
        <w:rPr>
          <w:rFonts w:ascii="Times New Roman" w:hAnsi="Times New Roman"/>
          <w:sz w:val="28"/>
          <w:szCs w:val="28"/>
        </w:rPr>
        <w:t>которых ре</w:t>
      </w:r>
      <w:r>
        <w:rPr>
          <w:rFonts w:ascii="Times New Roman" w:hAnsi="Times New Roman"/>
          <w:sz w:val="28"/>
          <w:szCs w:val="28"/>
        </w:rPr>
        <w:t xml:space="preserve">гулируется Федеральным законом № 248, </w:t>
      </w:r>
      <w:r w:rsidRPr="000040D4">
        <w:rPr>
          <w:rFonts w:ascii="Times New Roman" w:hAnsi="Times New Roman"/>
          <w:sz w:val="28"/>
          <w:szCs w:val="28"/>
        </w:rPr>
        <w:t>включены 10</w:t>
      </w:r>
      <w:r w:rsidR="00176705">
        <w:rPr>
          <w:rFonts w:ascii="Times New Roman" w:hAnsi="Times New Roman"/>
          <w:sz w:val="28"/>
          <w:szCs w:val="28"/>
        </w:rPr>
        <w:t xml:space="preserve"> плановых выездных проверок, в </w:t>
      </w:r>
      <w:r w:rsidRPr="000040D4">
        <w:rPr>
          <w:rFonts w:ascii="Times New Roman" w:hAnsi="Times New Roman"/>
          <w:sz w:val="28"/>
          <w:szCs w:val="28"/>
        </w:rPr>
        <w:t xml:space="preserve">отношении </w:t>
      </w:r>
      <w:r w:rsidR="00B90A90" w:rsidRPr="000040D4">
        <w:rPr>
          <w:rFonts w:ascii="Times New Roman" w:hAnsi="Times New Roman"/>
          <w:sz w:val="28"/>
          <w:szCs w:val="28"/>
        </w:rPr>
        <w:lastRenderedPageBreak/>
        <w:t>контролируемых лиц,</w:t>
      </w:r>
      <w:r w:rsidRPr="000040D4">
        <w:rPr>
          <w:rFonts w:ascii="Times New Roman" w:hAnsi="Times New Roman"/>
          <w:sz w:val="28"/>
          <w:szCs w:val="28"/>
        </w:rPr>
        <w:t xml:space="preserve"> отнесенных к чрезвычайно высокой и высокой категориям риска. План размещен в Едином реестре конт</w:t>
      </w:r>
      <w:r>
        <w:rPr>
          <w:rFonts w:ascii="Times New Roman" w:hAnsi="Times New Roman"/>
          <w:sz w:val="28"/>
          <w:szCs w:val="28"/>
        </w:rPr>
        <w:t>рольных (надзорных) мероприятий.</w:t>
      </w:r>
    </w:p>
    <w:p w14:paraId="6C3C4F0D" w14:textId="77777777" w:rsidR="007F1392" w:rsidRDefault="007F139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В соответствии с </w:t>
      </w:r>
      <w:r w:rsidRPr="00AC05EB">
        <w:rPr>
          <w:rFonts w:ascii="Times New Roman" w:hAnsi="Times New Roman"/>
          <w:sz w:val="28"/>
          <w:szCs w:val="28"/>
        </w:rPr>
        <w:t xml:space="preserve">пунктом 11(3) </w:t>
      </w:r>
      <w:r>
        <w:rPr>
          <w:rFonts w:ascii="Times New Roman" w:hAnsi="Times New Roman"/>
          <w:sz w:val="28"/>
          <w:szCs w:val="28"/>
        </w:rPr>
        <w:t>П</w:t>
      </w:r>
      <w:r w:rsidRPr="00AC05EB">
        <w:rPr>
          <w:rFonts w:ascii="Times New Roman" w:hAnsi="Times New Roman"/>
          <w:sz w:val="28"/>
          <w:szCs w:val="28"/>
        </w:rPr>
        <w:t>остановления</w:t>
      </w:r>
      <w:r>
        <w:rPr>
          <w:rFonts w:ascii="Times New Roman" w:hAnsi="Times New Roman"/>
          <w:sz w:val="28"/>
          <w:szCs w:val="28"/>
        </w:rPr>
        <w:t xml:space="preserve"> Правительства РФ от 10.03.2022 </w:t>
      </w:r>
      <w:r w:rsidRPr="00AC05EB">
        <w:rPr>
          <w:rFonts w:ascii="Times New Roman" w:hAnsi="Times New Roman"/>
          <w:sz w:val="28"/>
          <w:szCs w:val="28"/>
        </w:rPr>
        <w:t>№ 336 «Об особенностях организации и осуществления государстве</w:t>
      </w:r>
      <w:r>
        <w:rPr>
          <w:rFonts w:ascii="Times New Roman" w:hAnsi="Times New Roman"/>
          <w:sz w:val="28"/>
          <w:szCs w:val="28"/>
        </w:rPr>
        <w:t xml:space="preserve">нного контроля </w:t>
      </w:r>
      <w:r w:rsidRPr="00AC05EB">
        <w:rPr>
          <w:rFonts w:ascii="Times New Roman" w:hAnsi="Times New Roman"/>
          <w:sz w:val="28"/>
          <w:szCs w:val="28"/>
        </w:rPr>
        <w:t>(над</w:t>
      </w:r>
      <w:r>
        <w:rPr>
          <w:rFonts w:ascii="Times New Roman" w:hAnsi="Times New Roman"/>
          <w:sz w:val="28"/>
          <w:szCs w:val="28"/>
        </w:rPr>
        <w:t>зора), муниципального контроля»</w:t>
      </w:r>
      <w:r w:rsidRPr="00AC05EB">
        <w:rPr>
          <w:rFonts w:ascii="Times New Roman" w:hAnsi="Times New Roman"/>
          <w:sz w:val="28"/>
          <w:szCs w:val="28"/>
        </w:rPr>
        <w:t xml:space="preserve"> </w:t>
      </w:r>
      <w:r>
        <w:rPr>
          <w:rFonts w:ascii="Times New Roman" w:hAnsi="Times New Roman"/>
          <w:sz w:val="28"/>
          <w:szCs w:val="28"/>
        </w:rPr>
        <w:t>исключено одно контрольное (надзорное) мероприятие по основанию – проведение профилактического визита в отношении контролируемого лица.</w:t>
      </w:r>
    </w:p>
    <w:p w14:paraId="60B18C13" w14:textId="77777777" w:rsidR="007F1392" w:rsidRDefault="007F139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w:t>
      </w:r>
      <w:r w:rsidRPr="000040D4">
        <w:rPr>
          <w:rFonts w:ascii="Times New Roman" w:hAnsi="Times New Roman"/>
          <w:sz w:val="28"/>
          <w:szCs w:val="28"/>
        </w:rPr>
        <w:t xml:space="preserve"> план проведения плановых  </w:t>
      </w:r>
      <w:r>
        <w:rPr>
          <w:rFonts w:ascii="Times New Roman" w:hAnsi="Times New Roman"/>
          <w:sz w:val="28"/>
          <w:szCs w:val="28"/>
        </w:rPr>
        <w:t>проверок юридических лиц и индивидуальных предпринимателей на 2023 год,</w:t>
      </w:r>
      <w:r w:rsidRPr="00A935FA">
        <w:t xml:space="preserve"> </w:t>
      </w:r>
      <w:r w:rsidRPr="00A935FA">
        <w:rPr>
          <w:rFonts w:ascii="Times New Roman" w:hAnsi="Times New Roman"/>
          <w:sz w:val="28"/>
          <w:szCs w:val="28"/>
        </w:rPr>
        <w:t>порядок организации и осуществления которых ре</w:t>
      </w:r>
      <w:r>
        <w:rPr>
          <w:rFonts w:ascii="Times New Roman" w:hAnsi="Times New Roman"/>
          <w:sz w:val="28"/>
          <w:szCs w:val="28"/>
        </w:rPr>
        <w:t xml:space="preserve">гулируется Федеральным законом </w:t>
      </w:r>
      <w:r w:rsidRPr="00A935FA">
        <w:rPr>
          <w:rFonts w:ascii="Times New Roman" w:hAnsi="Times New Roman"/>
          <w:sz w:val="28"/>
          <w:szCs w:val="28"/>
        </w:rPr>
        <w:t xml:space="preserve"> от 26.12.2008 N 294-ФЗ </w:t>
      </w:r>
      <w:r>
        <w:rPr>
          <w:rFonts w:ascii="Times New Roman" w:hAnsi="Times New Roman"/>
          <w:sz w:val="28"/>
          <w:szCs w:val="28"/>
        </w:rPr>
        <w:t>«</w:t>
      </w:r>
      <w:r w:rsidRPr="00A935F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 были включены три проверки по</w:t>
      </w:r>
      <w:r w:rsidRPr="0004576C">
        <w:rPr>
          <w:rFonts w:ascii="Times New Roman" w:hAnsi="Times New Roman"/>
          <w:sz w:val="28"/>
          <w:szCs w:val="28"/>
        </w:rPr>
        <w:t xml:space="preserve"> осуществлени</w:t>
      </w:r>
      <w:r>
        <w:rPr>
          <w:rFonts w:ascii="Times New Roman" w:hAnsi="Times New Roman"/>
          <w:sz w:val="28"/>
          <w:szCs w:val="28"/>
        </w:rPr>
        <w:t>ю</w:t>
      </w:r>
      <w:r w:rsidRPr="0004576C">
        <w:rPr>
          <w:rFonts w:ascii="Times New Roman" w:hAnsi="Times New Roman"/>
          <w:sz w:val="28"/>
          <w:szCs w:val="28"/>
        </w:rPr>
        <w:t xml:space="preserve">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r>
        <w:rPr>
          <w:rFonts w:ascii="Times New Roman" w:hAnsi="Times New Roman"/>
          <w:sz w:val="28"/>
          <w:szCs w:val="28"/>
        </w:rPr>
        <w:t xml:space="preserve"> переданных полномочий.</w:t>
      </w:r>
    </w:p>
    <w:p w14:paraId="145D8756" w14:textId="213E0F9B" w:rsidR="008E2C8C" w:rsidRPr="00051A53" w:rsidRDefault="007F139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w:t>
      </w:r>
      <w:r w:rsidRPr="00B7652C">
        <w:rPr>
          <w:rFonts w:ascii="Times New Roman" w:hAnsi="Times New Roman"/>
          <w:sz w:val="28"/>
          <w:szCs w:val="28"/>
        </w:rPr>
        <w:t xml:space="preserve"> </w:t>
      </w:r>
      <w:r>
        <w:rPr>
          <w:rFonts w:ascii="Times New Roman" w:hAnsi="Times New Roman"/>
          <w:sz w:val="28"/>
          <w:szCs w:val="28"/>
        </w:rPr>
        <w:t xml:space="preserve">от 10.03.2022 </w:t>
      </w:r>
      <w:r w:rsidRPr="00AC05EB">
        <w:rPr>
          <w:rFonts w:ascii="Times New Roman" w:hAnsi="Times New Roman"/>
          <w:sz w:val="28"/>
          <w:szCs w:val="28"/>
        </w:rPr>
        <w:t>№ 336</w:t>
      </w:r>
      <w:r>
        <w:rPr>
          <w:rFonts w:ascii="Times New Roman" w:hAnsi="Times New Roman"/>
          <w:sz w:val="28"/>
          <w:szCs w:val="28"/>
        </w:rPr>
        <w:t>», плановые проверки</w:t>
      </w:r>
      <w:r w:rsidRPr="0004576C">
        <w:rPr>
          <w:rFonts w:ascii="Times New Roman" w:hAnsi="Times New Roman"/>
          <w:sz w:val="28"/>
          <w:szCs w:val="28"/>
        </w:rPr>
        <w:t xml:space="preserve"> </w:t>
      </w:r>
      <w:r>
        <w:rPr>
          <w:rFonts w:ascii="Times New Roman" w:hAnsi="Times New Roman"/>
          <w:sz w:val="28"/>
          <w:szCs w:val="28"/>
        </w:rPr>
        <w:t>отменены.</w:t>
      </w:r>
    </w:p>
    <w:p w14:paraId="04D81689" w14:textId="19937959" w:rsidR="00305CD1" w:rsidRDefault="00612109"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За прошедший период</w:t>
      </w:r>
      <w:r w:rsidR="0004576C">
        <w:rPr>
          <w:rFonts w:ascii="Times New Roman" w:hAnsi="Times New Roman"/>
          <w:sz w:val="28"/>
          <w:szCs w:val="28"/>
        </w:rPr>
        <w:t xml:space="preserve"> 2023 года </w:t>
      </w:r>
      <w:r w:rsidR="0017699F">
        <w:rPr>
          <w:rFonts w:ascii="Times New Roman" w:hAnsi="Times New Roman"/>
          <w:sz w:val="28"/>
          <w:szCs w:val="28"/>
        </w:rPr>
        <w:t>проведено 7 контрольных (надзорных) мероприятий: 5 – плановых и 2 внеплановых. Два внеплановых выездных КНМ согласованны</w:t>
      </w:r>
      <w:r w:rsidR="0004576C">
        <w:rPr>
          <w:rFonts w:ascii="Times New Roman" w:hAnsi="Times New Roman"/>
          <w:sz w:val="28"/>
          <w:szCs w:val="28"/>
        </w:rPr>
        <w:t xml:space="preserve"> с Приволжской транспортной прокуратурой</w:t>
      </w:r>
      <w:r w:rsidR="0017699F">
        <w:rPr>
          <w:rFonts w:ascii="Times New Roman" w:hAnsi="Times New Roman"/>
          <w:sz w:val="28"/>
          <w:szCs w:val="28"/>
        </w:rPr>
        <w:t>, одно КНМ по случаю допущенного</w:t>
      </w:r>
      <w:r w:rsidR="00992239">
        <w:rPr>
          <w:rFonts w:ascii="Times New Roman" w:hAnsi="Times New Roman"/>
          <w:sz w:val="28"/>
          <w:szCs w:val="28"/>
        </w:rPr>
        <w:t xml:space="preserve"> сход</w:t>
      </w:r>
      <w:r w:rsidR="0017699F">
        <w:rPr>
          <w:rFonts w:ascii="Times New Roman" w:hAnsi="Times New Roman"/>
          <w:sz w:val="28"/>
          <w:szCs w:val="28"/>
        </w:rPr>
        <w:t>а подвижного состава по вине вагоноремонтного предприятия, и по индикатору риска</w:t>
      </w:r>
      <w:r w:rsidR="004A78CC">
        <w:rPr>
          <w:rFonts w:ascii="Times New Roman" w:hAnsi="Times New Roman"/>
          <w:sz w:val="28"/>
          <w:szCs w:val="28"/>
        </w:rPr>
        <w:t xml:space="preserve">. </w:t>
      </w:r>
      <w:r w:rsidR="004A78CC" w:rsidRPr="004A78CC">
        <w:rPr>
          <w:rFonts w:ascii="Times New Roman" w:hAnsi="Times New Roman"/>
          <w:sz w:val="28"/>
          <w:szCs w:val="28"/>
        </w:rPr>
        <w:t xml:space="preserve">В ходе проведения </w:t>
      </w:r>
      <w:r w:rsidR="0017699F">
        <w:rPr>
          <w:rFonts w:ascii="Times New Roman" w:hAnsi="Times New Roman"/>
          <w:sz w:val="28"/>
          <w:szCs w:val="28"/>
        </w:rPr>
        <w:t>КНМ</w:t>
      </w:r>
      <w:r w:rsidR="004A78CC" w:rsidRPr="004A78CC">
        <w:rPr>
          <w:rFonts w:ascii="Times New Roman" w:hAnsi="Times New Roman"/>
          <w:sz w:val="28"/>
          <w:szCs w:val="28"/>
        </w:rPr>
        <w:t xml:space="preserve"> выявлено </w:t>
      </w:r>
      <w:r w:rsidR="0017699F">
        <w:rPr>
          <w:rFonts w:ascii="Times New Roman" w:hAnsi="Times New Roman"/>
          <w:sz w:val="28"/>
          <w:szCs w:val="28"/>
        </w:rPr>
        <w:t>510</w:t>
      </w:r>
      <w:r w:rsidR="004A78CC" w:rsidRPr="004A78CC">
        <w:rPr>
          <w:rFonts w:ascii="Times New Roman" w:hAnsi="Times New Roman"/>
          <w:sz w:val="28"/>
          <w:szCs w:val="28"/>
        </w:rPr>
        <w:t xml:space="preserve"> нарушений требований Федеральных законов и нормативно-правовых актов Российской Федерации</w:t>
      </w:r>
      <w:r w:rsidR="0017699F">
        <w:rPr>
          <w:rFonts w:ascii="Times New Roman" w:hAnsi="Times New Roman"/>
          <w:sz w:val="28"/>
          <w:szCs w:val="28"/>
        </w:rPr>
        <w:t xml:space="preserve"> (402 нарушения – в ходе проведения плановых КНМ и 108 нарушений – в ходе проведения внеплановых КНМ)</w:t>
      </w:r>
      <w:r w:rsidR="004A78CC" w:rsidRPr="004A78CC">
        <w:rPr>
          <w:rFonts w:ascii="Times New Roman" w:hAnsi="Times New Roman"/>
          <w:sz w:val="28"/>
          <w:szCs w:val="28"/>
        </w:rPr>
        <w:t>.</w:t>
      </w:r>
      <w:r w:rsidR="000F287B">
        <w:rPr>
          <w:rFonts w:ascii="Times New Roman" w:hAnsi="Times New Roman"/>
          <w:sz w:val="28"/>
          <w:szCs w:val="28"/>
        </w:rPr>
        <w:t xml:space="preserve"> </w:t>
      </w:r>
      <w:r w:rsidR="00305CD1">
        <w:rPr>
          <w:rFonts w:ascii="Times New Roman" w:hAnsi="Times New Roman"/>
          <w:sz w:val="28"/>
          <w:szCs w:val="28"/>
        </w:rPr>
        <w:t>По результатам КНМ н</w:t>
      </w:r>
      <w:r w:rsidR="00305CD1" w:rsidRPr="00305CD1">
        <w:rPr>
          <w:rFonts w:ascii="Times New Roman" w:hAnsi="Times New Roman"/>
          <w:sz w:val="28"/>
          <w:szCs w:val="28"/>
        </w:rPr>
        <w:t xml:space="preserve">аложено </w:t>
      </w:r>
      <w:r w:rsidR="0017699F">
        <w:rPr>
          <w:rFonts w:ascii="Times New Roman" w:hAnsi="Times New Roman"/>
          <w:sz w:val="28"/>
          <w:szCs w:val="28"/>
        </w:rPr>
        <w:t>18</w:t>
      </w:r>
      <w:r w:rsidR="000F287B">
        <w:rPr>
          <w:rFonts w:ascii="Times New Roman" w:hAnsi="Times New Roman"/>
          <w:sz w:val="28"/>
          <w:szCs w:val="28"/>
        </w:rPr>
        <w:t xml:space="preserve"> административных наказаний</w:t>
      </w:r>
      <w:r w:rsidR="00305CD1" w:rsidRPr="00305CD1">
        <w:rPr>
          <w:rFonts w:ascii="Times New Roman" w:hAnsi="Times New Roman"/>
          <w:sz w:val="28"/>
          <w:szCs w:val="28"/>
        </w:rPr>
        <w:t>, общая с</w:t>
      </w:r>
      <w:r w:rsidR="00305CD1">
        <w:rPr>
          <w:rFonts w:ascii="Times New Roman" w:hAnsi="Times New Roman"/>
          <w:sz w:val="28"/>
          <w:szCs w:val="28"/>
        </w:rPr>
        <w:t xml:space="preserve">умма наложенных штрафов - </w:t>
      </w:r>
      <w:r w:rsidR="0017699F">
        <w:rPr>
          <w:rFonts w:ascii="Times New Roman" w:hAnsi="Times New Roman"/>
          <w:sz w:val="28"/>
          <w:szCs w:val="28"/>
        </w:rPr>
        <w:t>29 тысяч 500</w:t>
      </w:r>
      <w:r w:rsidR="00305CD1" w:rsidRPr="00305CD1">
        <w:rPr>
          <w:rFonts w:ascii="Times New Roman" w:hAnsi="Times New Roman"/>
          <w:sz w:val="28"/>
          <w:szCs w:val="28"/>
        </w:rPr>
        <w:t xml:space="preserve"> руб</w:t>
      </w:r>
      <w:r w:rsidR="00305CD1">
        <w:rPr>
          <w:rFonts w:ascii="Times New Roman" w:hAnsi="Times New Roman"/>
          <w:sz w:val="28"/>
          <w:szCs w:val="28"/>
        </w:rPr>
        <w:t>лей</w:t>
      </w:r>
      <w:r w:rsidR="00305CD1" w:rsidRPr="00305CD1">
        <w:rPr>
          <w:rFonts w:ascii="Times New Roman" w:hAnsi="Times New Roman"/>
          <w:sz w:val="28"/>
          <w:szCs w:val="28"/>
        </w:rPr>
        <w:t>.</w:t>
      </w:r>
    </w:p>
    <w:p w14:paraId="49D4AE95" w14:textId="1F4A13CE" w:rsidR="000F287B" w:rsidRDefault="000F287B"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Проведено 518 контрольных (надзорных) мероприятий без взаимодействия с контролируемым лицом, из них выездных обследований – 312, наблюдений за соблюдением обязательных требований – 206.  </w:t>
      </w:r>
    </w:p>
    <w:p w14:paraId="2582D64A" w14:textId="3D137D0F" w:rsidR="00572C2F" w:rsidRDefault="001C2FCB" w:rsidP="00B90A90">
      <w:pPr>
        <w:spacing w:after="0" w:line="360" w:lineRule="exact"/>
        <w:ind w:left="-567" w:firstLine="709"/>
        <w:jc w:val="both"/>
        <w:rPr>
          <w:rFonts w:ascii="Times New Roman" w:hAnsi="Times New Roman"/>
          <w:sz w:val="28"/>
          <w:szCs w:val="28"/>
        </w:rPr>
      </w:pPr>
      <w:r w:rsidRPr="001F62D7">
        <w:rPr>
          <w:rFonts w:ascii="Times New Roman" w:hAnsi="Times New Roman"/>
          <w:sz w:val="28"/>
          <w:szCs w:val="28"/>
        </w:rPr>
        <w:t xml:space="preserve">В ходе выездных обследований осмотрено </w:t>
      </w:r>
      <w:r w:rsidR="000F287B">
        <w:rPr>
          <w:rFonts w:ascii="Times New Roman" w:hAnsi="Times New Roman"/>
          <w:sz w:val="28"/>
          <w:szCs w:val="28"/>
        </w:rPr>
        <w:t>4328</w:t>
      </w:r>
      <w:r w:rsidRPr="001F62D7">
        <w:rPr>
          <w:rFonts w:ascii="Times New Roman" w:hAnsi="Times New Roman"/>
          <w:sz w:val="28"/>
          <w:szCs w:val="28"/>
        </w:rPr>
        <w:t xml:space="preserve"> единиц подвижного состава</w:t>
      </w:r>
      <w:r>
        <w:rPr>
          <w:rFonts w:ascii="Times New Roman" w:hAnsi="Times New Roman"/>
          <w:sz w:val="28"/>
          <w:szCs w:val="28"/>
        </w:rPr>
        <w:t xml:space="preserve">, 15 пожарных поездов, </w:t>
      </w:r>
      <w:r w:rsidR="000F287B">
        <w:rPr>
          <w:rFonts w:ascii="Times New Roman" w:hAnsi="Times New Roman"/>
          <w:sz w:val="28"/>
          <w:szCs w:val="28"/>
        </w:rPr>
        <w:t>43</w:t>
      </w:r>
      <w:r>
        <w:rPr>
          <w:rFonts w:ascii="Times New Roman" w:hAnsi="Times New Roman"/>
          <w:sz w:val="28"/>
          <w:szCs w:val="28"/>
        </w:rPr>
        <w:t xml:space="preserve"> железнодорожных вокзалов, </w:t>
      </w:r>
      <w:r w:rsidR="000F287B">
        <w:rPr>
          <w:rFonts w:ascii="Times New Roman" w:hAnsi="Times New Roman"/>
          <w:sz w:val="28"/>
          <w:szCs w:val="28"/>
        </w:rPr>
        <w:t>43 железнодорожных переезда, 6</w:t>
      </w:r>
      <w:r>
        <w:rPr>
          <w:rFonts w:ascii="Times New Roman" w:hAnsi="Times New Roman"/>
          <w:sz w:val="28"/>
          <w:szCs w:val="28"/>
        </w:rPr>
        <w:t xml:space="preserve"> железнодорожных мостов, </w:t>
      </w:r>
      <w:r w:rsidR="000F287B">
        <w:rPr>
          <w:rFonts w:ascii="Times New Roman" w:hAnsi="Times New Roman"/>
          <w:sz w:val="28"/>
          <w:szCs w:val="28"/>
        </w:rPr>
        <w:t>24 железнодорожных станции</w:t>
      </w:r>
      <w:r>
        <w:rPr>
          <w:rFonts w:ascii="Times New Roman" w:hAnsi="Times New Roman"/>
          <w:sz w:val="28"/>
          <w:szCs w:val="28"/>
        </w:rPr>
        <w:t xml:space="preserve">. </w:t>
      </w:r>
      <w:r w:rsidRPr="001F62D7">
        <w:rPr>
          <w:rFonts w:ascii="Times New Roman" w:hAnsi="Times New Roman"/>
          <w:sz w:val="28"/>
          <w:szCs w:val="28"/>
        </w:rPr>
        <w:t xml:space="preserve">Выявлено </w:t>
      </w:r>
      <w:r w:rsidR="000F287B">
        <w:rPr>
          <w:rFonts w:ascii="Times New Roman" w:hAnsi="Times New Roman"/>
          <w:sz w:val="28"/>
          <w:szCs w:val="28"/>
        </w:rPr>
        <w:t>1353 нарушения</w:t>
      </w:r>
      <w:r w:rsidRPr="001F62D7">
        <w:rPr>
          <w:rFonts w:ascii="Times New Roman" w:hAnsi="Times New Roman"/>
          <w:sz w:val="28"/>
          <w:szCs w:val="28"/>
        </w:rPr>
        <w:t xml:space="preserve"> обязательных требований. </w:t>
      </w:r>
      <w:r w:rsidR="00572C2F">
        <w:rPr>
          <w:rFonts w:ascii="Times New Roman" w:hAnsi="Times New Roman"/>
          <w:sz w:val="28"/>
          <w:szCs w:val="28"/>
        </w:rPr>
        <w:t xml:space="preserve">По результатам выездных обследований объявлено </w:t>
      </w:r>
      <w:r w:rsidR="000F287B">
        <w:rPr>
          <w:rFonts w:ascii="Times New Roman" w:hAnsi="Times New Roman"/>
          <w:sz w:val="28"/>
          <w:szCs w:val="28"/>
        </w:rPr>
        <w:t>344 Предостережения</w:t>
      </w:r>
      <w:r w:rsidR="00572C2F">
        <w:rPr>
          <w:rFonts w:ascii="Times New Roman" w:hAnsi="Times New Roman"/>
          <w:sz w:val="28"/>
          <w:szCs w:val="28"/>
        </w:rPr>
        <w:t xml:space="preserve"> о недопустимости</w:t>
      </w:r>
      <w:r w:rsidR="00572C2F" w:rsidRPr="00305CD1">
        <w:rPr>
          <w:rFonts w:ascii="Times New Roman" w:hAnsi="Times New Roman"/>
          <w:sz w:val="28"/>
          <w:szCs w:val="28"/>
        </w:rPr>
        <w:t xml:space="preserve"> </w:t>
      </w:r>
      <w:r w:rsidR="00572C2F" w:rsidRPr="000040D4">
        <w:rPr>
          <w:rFonts w:ascii="Times New Roman" w:hAnsi="Times New Roman"/>
          <w:sz w:val="28"/>
          <w:szCs w:val="28"/>
        </w:rPr>
        <w:t>нарушения обязательных требований</w:t>
      </w:r>
      <w:r w:rsidR="00572C2F">
        <w:rPr>
          <w:rFonts w:ascii="Times New Roman" w:hAnsi="Times New Roman"/>
          <w:sz w:val="28"/>
          <w:szCs w:val="28"/>
        </w:rPr>
        <w:t>.</w:t>
      </w:r>
    </w:p>
    <w:p w14:paraId="712A5CB0" w14:textId="3C1F9C0C" w:rsidR="00ED0E2F" w:rsidRDefault="00ED0E2F"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Принято участие </w:t>
      </w:r>
      <w:r w:rsidR="000F287B">
        <w:rPr>
          <w:rFonts w:ascii="Times New Roman" w:hAnsi="Times New Roman"/>
          <w:sz w:val="28"/>
          <w:szCs w:val="28"/>
        </w:rPr>
        <w:t xml:space="preserve">в 28 приемочных комиссиях по постановке продукции железнодорожного назначения на производство </w:t>
      </w:r>
      <w:r>
        <w:rPr>
          <w:rFonts w:ascii="Times New Roman" w:hAnsi="Times New Roman"/>
          <w:sz w:val="28"/>
          <w:szCs w:val="28"/>
        </w:rPr>
        <w:t xml:space="preserve">в </w:t>
      </w:r>
      <w:r w:rsidR="00E532BE">
        <w:rPr>
          <w:rFonts w:ascii="Times New Roman" w:hAnsi="Times New Roman"/>
          <w:sz w:val="28"/>
          <w:szCs w:val="28"/>
        </w:rPr>
        <w:t>5</w:t>
      </w:r>
      <w:r w:rsidR="00542CDB">
        <w:rPr>
          <w:rFonts w:ascii="Times New Roman" w:hAnsi="Times New Roman"/>
          <w:sz w:val="28"/>
          <w:szCs w:val="28"/>
        </w:rPr>
        <w:t xml:space="preserve"> комиссиях</w:t>
      </w:r>
      <w:r>
        <w:rPr>
          <w:rFonts w:ascii="Times New Roman" w:hAnsi="Times New Roman"/>
          <w:sz w:val="28"/>
          <w:szCs w:val="28"/>
        </w:rPr>
        <w:t xml:space="preserve"> </w:t>
      </w:r>
      <w:r w:rsidRPr="00ED0E2F">
        <w:rPr>
          <w:rFonts w:ascii="Times New Roman" w:hAnsi="Times New Roman"/>
          <w:sz w:val="28"/>
          <w:szCs w:val="28"/>
        </w:rPr>
        <w:t>по определению мест</w:t>
      </w:r>
      <w:r>
        <w:rPr>
          <w:rFonts w:ascii="Times New Roman" w:hAnsi="Times New Roman"/>
          <w:sz w:val="28"/>
          <w:szCs w:val="28"/>
        </w:rPr>
        <w:t>а</w:t>
      </w:r>
      <w:r w:rsidRPr="00ED0E2F">
        <w:rPr>
          <w:rFonts w:ascii="Times New Roman" w:hAnsi="Times New Roman"/>
          <w:sz w:val="28"/>
          <w:szCs w:val="28"/>
        </w:rPr>
        <w:t xml:space="preserve"> примыкания строящихся, реконструируемых или восстановленных </w:t>
      </w:r>
      <w:r w:rsidRPr="00ED0E2F">
        <w:rPr>
          <w:rFonts w:ascii="Times New Roman" w:hAnsi="Times New Roman"/>
          <w:sz w:val="28"/>
          <w:szCs w:val="28"/>
        </w:rPr>
        <w:lastRenderedPageBreak/>
        <w:t>железнодорожных путей необщего пользования к железнодорожным путям общего пользования</w:t>
      </w:r>
      <w:r w:rsidR="00542CDB">
        <w:rPr>
          <w:rFonts w:ascii="Times New Roman" w:hAnsi="Times New Roman"/>
          <w:sz w:val="28"/>
          <w:szCs w:val="28"/>
        </w:rPr>
        <w:t>, в 1 приемке железнодорожного пути в эксплуатацию</w:t>
      </w:r>
      <w:r>
        <w:rPr>
          <w:rFonts w:ascii="Times New Roman" w:hAnsi="Times New Roman"/>
          <w:sz w:val="28"/>
          <w:szCs w:val="28"/>
        </w:rPr>
        <w:t xml:space="preserve">. </w:t>
      </w:r>
    </w:p>
    <w:p w14:paraId="44243F20" w14:textId="492C232E" w:rsidR="00305CD1" w:rsidRPr="000040D4" w:rsidRDefault="00542CDB"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За отчетный период и</w:t>
      </w:r>
      <w:r w:rsidR="00A357EC">
        <w:rPr>
          <w:rFonts w:ascii="Times New Roman" w:hAnsi="Times New Roman"/>
          <w:sz w:val="28"/>
          <w:szCs w:val="28"/>
        </w:rPr>
        <w:t>нспекторским составом</w:t>
      </w:r>
      <w:r w:rsidR="00305CD1" w:rsidRPr="00EE755F">
        <w:rPr>
          <w:rFonts w:ascii="Times New Roman" w:hAnsi="Times New Roman"/>
          <w:sz w:val="28"/>
          <w:szCs w:val="28"/>
        </w:rPr>
        <w:t xml:space="preserve"> принято участие в качестве специалистов в </w:t>
      </w:r>
      <w:r w:rsidR="00A357EC">
        <w:rPr>
          <w:rFonts w:ascii="Times New Roman" w:hAnsi="Times New Roman"/>
          <w:sz w:val="28"/>
          <w:szCs w:val="28"/>
        </w:rPr>
        <w:t>60</w:t>
      </w:r>
      <w:r w:rsidR="00305CD1" w:rsidRPr="00EE755F">
        <w:rPr>
          <w:rFonts w:ascii="Times New Roman" w:hAnsi="Times New Roman"/>
          <w:sz w:val="28"/>
          <w:szCs w:val="28"/>
        </w:rPr>
        <w:t xml:space="preserve"> проверках транспортных прокуратур.</w:t>
      </w:r>
    </w:p>
    <w:p w14:paraId="318886B6" w14:textId="54251943" w:rsidR="00E23DB5" w:rsidRDefault="00305CD1" w:rsidP="00B90A90">
      <w:pPr>
        <w:spacing w:after="0" w:line="360" w:lineRule="exact"/>
        <w:ind w:left="-567" w:firstLine="709"/>
        <w:jc w:val="both"/>
        <w:rPr>
          <w:rFonts w:ascii="Times New Roman" w:hAnsi="Times New Roman"/>
          <w:sz w:val="28"/>
          <w:szCs w:val="28"/>
        </w:rPr>
      </w:pPr>
      <w:r w:rsidRPr="004E057D">
        <w:rPr>
          <w:rFonts w:ascii="Times New Roman" w:hAnsi="Times New Roman"/>
          <w:sz w:val="28"/>
          <w:szCs w:val="28"/>
        </w:rPr>
        <w:t xml:space="preserve">По результатам рассмотрения материалов, направленных органами прокуратуры; рассмотрено </w:t>
      </w:r>
      <w:r w:rsidR="00542CDB">
        <w:rPr>
          <w:rFonts w:ascii="Times New Roman" w:hAnsi="Times New Roman"/>
          <w:sz w:val="28"/>
          <w:szCs w:val="28"/>
        </w:rPr>
        <w:t>199</w:t>
      </w:r>
      <w:r w:rsidRPr="004E057D">
        <w:rPr>
          <w:rFonts w:ascii="Times New Roman" w:hAnsi="Times New Roman"/>
          <w:sz w:val="28"/>
          <w:szCs w:val="28"/>
        </w:rPr>
        <w:t xml:space="preserve"> дел об административных правонарушениях, наложено </w:t>
      </w:r>
      <w:r w:rsidR="00542CDB">
        <w:rPr>
          <w:rFonts w:ascii="Times New Roman" w:hAnsi="Times New Roman"/>
          <w:sz w:val="28"/>
          <w:szCs w:val="28"/>
        </w:rPr>
        <w:t>165</w:t>
      </w:r>
      <w:r w:rsidR="001331B3" w:rsidRPr="004E057D">
        <w:rPr>
          <w:rFonts w:ascii="Times New Roman" w:hAnsi="Times New Roman"/>
          <w:sz w:val="28"/>
          <w:szCs w:val="28"/>
        </w:rPr>
        <w:t xml:space="preserve"> администр</w:t>
      </w:r>
      <w:r w:rsidR="004E057D" w:rsidRPr="004E057D">
        <w:rPr>
          <w:rFonts w:ascii="Times New Roman" w:hAnsi="Times New Roman"/>
          <w:sz w:val="28"/>
          <w:szCs w:val="28"/>
        </w:rPr>
        <w:t>ативных штраф</w:t>
      </w:r>
      <w:r w:rsidR="00542CDB">
        <w:rPr>
          <w:rFonts w:ascii="Times New Roman" w:hAnsi="Times New Roman"/>
          <w:sz w:val="28"/>
          <w:szCs w:val="28"/>
        </w:rPr>
        <w:t>ов на сумму 191 тысяча 200 рублей и 34 предупреждения</w:t>
      </w:r>
      <w:r w:rsidRPr="004E057D">
        <w:rPr>
          <w:rFonts w:ascii="Times New Roman" w:hAnsi="Times New Roman"/>
          <w:sz w:val="28"/>
          <w:szCs w:val="28"/>
        </w:rPr>
        <w:t>.</w:t>
      </w:r>
    </w:p>
    <w:p w14:paraId="25D362AE" w14:textId="01087181" w:rsidR="005C0B4D" w:rsidRDefault="00542CDB"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Н</w:t>
      </w:r>
      <w:r w:rsidR="009930B6">
        <w:rPr>
          <w:rFonts w:ascii="Times New Roman" w:hAnsi="Times New Roman"/>
          <w:sz w:val="28"/>
          <w:szCs w:val="28"/>
        </w:rPr>
        <w:t>а основании</w:t>
      </w:r>
      <w:r w:rsidR="009930B6" w:rsidRPr="009930B6">
        <w:rPr>
          <w:rFonts w:ascii="Times New Roman" w:hAnsi="Times New Roman"/>
          <w:sz w:val="28"/>
          <w:szCs w:val="28"/>
        </w:rPr>
        <w:t xml:space="preserve"> Постановлени</w:t>
      </w:r>
      <w:r w:rsidR="009930B6">
        <w:rPr>
          <w:rFonts w:ascii="Times New Roman" w:hAnsi="Times New Roman"/>
          <w:sz w:val="28"/>
          <w:szCs w:val="28"/>
        </w:rPr>
        <w:t>я</w:t>
      </w:r>
      <w:r w:rsidR="009930B6" w:rsidRPr="009930B6">
        <w:rPr>
          <w:rFonts w:ascii="Times New Roman" w:hAnsi="Times New Roman"/>
          <w:sz w:val="28"/>
          <w:szCs w:val="28"/>
        </w:rPr>
        <w:t xml:space="preserve"> Правительства Российской Федерации</w:t>
      </w:r>
      <w:r w:rsidR="009930B6">
        <w:rPr>
          <w:rFonts w:ascii="Times New Roman" w:hAnsi="Times New Roman"/>
          <w:sz w:val="28"/>
          <w:szCs w:val="28"/>
        </w:rPr>
        <w:t>,</w:t>
      </w:r>
      <w:r w:rsidR="009930B6" w:rsidRPr="009930B6">
        <w:rPr>
          <w:rFonts w:ascii="Times New Roman" w:hAnsi="Times New Roman"/>
          <w:sz w:val="28"/>
          <w:szCs w:val="28"/>
        </w:rPr>
        <w:t xml:space="preserve"> инспектора Управления приняли участие в</w:t>
      </w:r>
      <w:r w:rsidR="004E057D">
        <w:rPr>
          <w:rFonts w:ascii="Times New Roman" w:hAnsi="Times New Roman"/>
          <w:sz w:val="28"/>
          <w:szCs w:val="28"/>
        </w:rPr>
        <w:t>о</w:t>
      </w:r>
      <w:r w:rsidR="009930B6" w:rsidRPr="009930B6">
        <w:rPr>
          <w:rFonts w:ascii="Times New Roman" w:hAnsi="Times New Roman"/>
          <w:sz w:val="28"/>
          <w:szCs w:val="28"/>
        </w:rPr>
        <w:t xml:space="preserve"> неплановых выездных проверках управл</w:t>
      </w:r>
      <w:r w:rsidR="00176705">
        <w:rPr>
          <w:rFonts w:ascii="Times New Roman" w:hAnsi="Times New Roman"/>
          <w:sz w:val="28"/>
          <w:szCs w:val="28"/>
        </w:rPr>
        <w:t xml:space="preserve">ения транспортной безопасности </w:t>
      </w:r>
      <w:r w:rsidR="009930B6" w:rsidRPr="009930B6">
        <w:rPr>
          <w:rFonts w:ascii="Times New Roman" w:hAnsi="Times New Roman"/>
          <w:sz w:val="28"/>
          <w:szCs w:val="28"/>
        </w:rPr>
        <w:t>железнодорожных мостов</w:t>
      </w:r>
      <w:r w:rsidR="004E057D">
        <w:rPr>
          <w:rFonts w:ascii="Times New Roman" w:hAnsi="Times New Roman"/>
          <w:sz w:val="28"/>
          <w:szCs w:val="28"/>
        </w:rPr>
        <w:t>, в ходе которых проверено 43 железнодорожных моста</w:t>
      </w:r>
      <w:r w:rsidR="009930B6" w:rsidRPr="009930B6">
        <w:rPr>
          <w:rFonts w:ascii="Times New Roman" w:hAnsi="Times New Roman"/>
          <w:sz w:val="28"/>
          <w:szCs w:val="28"/>
        </w:rPr>
        <w:t>.</w:t>
      </w:r>
      <w:r w:rsidR="009930B6" w:rsidRPr="00060FA6">
        <w:rPr>
          <w:rFonts w:ascii="Times New Roman" w:hAnsi="Times New Roman"/>
          <w:sz w:val="28"/>
          <w:szCs w:val="28"/>
        </w:rPr>
        <w:t xml:space="preserve"> </w:t>
      </w:r>
    </w:p>
    <w:p w14:paraId="3BF70A53" w14:textId="77777777" w:rsidR="00B90A90" w:rsidRDefault="00B90A90" w:rsidP="00B90A90">
      <w:pPr>
        <w:spacing w:after="0" w:line="360" w:lineRule="exact"/>
        <w:ind w:left="-567" w:firstLine="709"/>
        <w:jc w:val="both"/>
        <w:rPr>
          <w:rFonts w:ascii="Times New Roman" w:hAnsi="Times New Roman"/>
          <w:sz w:val="28"/>
          <w:szCs w:val="28"/>
        </w:rPr>
      </w:pPr>
    </w:p>
    <w:p w14:paraId="11FAE7D4" w14:textId="2CB60368" w:rsidR="005C0B4D" w:rsidRDefault="00542CDB" w:rsidP="00B90A90">
      <w:pPr>
        <w:spacing w:after="0" w:line="240" w:lineRule="auto"/>
        <w:ind w:left="2265" w:firstLine="1275"/>
        <w:jc w:val="both"/>
        <w:rPr>
          <w:rFonts w:ascii="Times New Roman" w:hAnsi="Times New Roman"/>
          <w:b/>
          <w:sz w:val="28"/>
          <w:szCs w:val="28"/>
        </w:rPr>
      </w:pPr>
      <w:r>
        <w:rPr>
          <w:rFonts w:ascii="Times New Roman" w:hAnsi="Times New Roman"/>
          <w:b/>
          <w:sz w:val="28"/>
          <w:szCs w:val="28"/>
        </w:rPr>
        <w:t>Профилактика</w:t>
      </w:r>
    </w:p>
    <w:p w14:paraId="397D77EA" w14:textId="77777777" w:rsidR="005C0B4D" w:rsidRPr="005C0B4D"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5C0B4D" w:rsidRDefault="00542CDB"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14:paraId="29F6C8CA"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информирование,</w:t>
      </w:r>
    </w:p>
    <w:p w14:paraId="38C8354A"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обобщение правоприменительной практики,</w:t>
      </w:r>
    </w:p>
    <w:p w14:paraId="70854F99"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консультирование,</w:t>
      </w:r>
    </w:p>
    <w:p w14:paraId="454BA521"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самообследование,</w:t>
      </w:r>
    </w:p>
    <w:p w14:paraId="020AC945"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профилактический визит.</w:t>
      </w:r>
    </w:p>
    <w:p w14:paraId="72D80D37"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5C0B4D"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Default="005C0B4D" w:rsidP="00B90A90">
      <w:pPr>
        <w:spacing w:after="0" w:line="360" w:lineRule="exact"/>
        <w:ind w:left="-567" w:firstLine="709"/>
        <w:jc w:val="both"/>
        <w:rPr>
          <w:rFonts w:ascii="Times New Roman" w:hAnsi="Times New Roman"/>
          <w:sz w:val="28"/>
          <w:szCs w:val="28"/>
        </w:rPr>
      </w:pPr>
      <w:r w:rsidRPr="005C0B4D">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669329EA" w14:textId="77777777" w:rsidR="00655827" w:rsidRDefault="00655827" w:rsidP="00B90A90">
      <w:pPr>
        <w:spacing w:after="0" w:line="360" w:lineRule="exact"/>
        <w:ind w:left="-567" w:firstLine="709"/>
        <w:jc w:val="both"/>
        <w:rPr>
          <w:rFonts w:ascii="Times New Roman" w:hAnsi="Times New Roman"/>
          <w:sz w:val="28"/>
          <w:szCs w:val="28"/>
        </w:rPr>
      </w:pPr>
    </w:p>
    <w:p w14:paraId="3B31D629" w14:textId="77777777" w:rsidR="00051A53" w:rsidRDefault="00051A53" w:rsidP="00051A53">
      <w:pPr>
        <w:spacing w:after="0" w:line="240" w:lineRule="auto"/>
        <w:ind w:left="-567" w:firstLine="709"/>
        <w:jc w:val="both"/>
        <w:rPr>
          <w:rFonts w:ascii="Times New Roman" w:hAnsi="Times New Roman"/>
          <w:sz w:val="28"/>
          <w:szCs w:val="28"/>
        </w:rPr>
      </w:pPr>
    </w:p>
    <w:p w14:paraId="63C76873" w14:textId="77777777" w:rsidR="00655827" w:rsidRDefault="00655827" w:rsidP="00051A53">
      <w:pPr>
        <w:spacing w:after="0" w:line="240" w:lineRule="auto"/>
        <w:ind w:left="-567" w:firstLine="709"/>
        <w:jc w:val="both"/>
        <w:rPr>
          <w:rFonts w:ascii="Times New Roman" w:hAnsi="Times New Roman"/>
          <w:sz w:val="28"/>
          <w:szCs w:val="28"/>
        </w:rPr>
      </w:pPr>
    </w:p>
    <w:p w14:paraId="4C9C36FB" w14:textId="77580B6E" w:rsidR="00DB2CC0" w:rsidRPr="00051A53" w:rsidRDefault="00051A53" w:rsidP="00B90A90">
      <w:pPr>
        <w:spacing w:after="0" w:line="240" w:lineRule="auto"/>
        <w:ind w:left="141" w:firstLine="1275"/>
        <w:jc w:val="both"/>
        <w:rPr>
          <w:rFonts w:ascii="Times New Roman" w:hAnsi="Times New Roman"/>
          <w:b/>
          <w:sz w:val="28"/>
          <w:szCs w:val="28"/>
          <w:u w:val="single"/>
        </w:rPr>
      </w:pPr>
      <w:r w:rsidRPr="00051A53">
        <w:rPr>
          <w:rFonts w:ascii="Times New Roman" w:hAnsi="Times New Roman"/>
          <w:b/>
          <w:sz w:val="28"/>
          <w:szCs w:val="28"/>
          <w:u w:val="single"/>
        </w:rPr>
        <w:lastRenderedPageBreak/>
        <w:t>Результаты</w:t>
      </w:r>
      <w:r w:rsidRPr="00051A53">
        <w:rPr>
          <w:rFonts w:ascii="Times New Roman" w:hAnsi="Times New Roman"/>
          <w:sz w:val="28"/>
          <w:szCs w:val="28"/>
          <w:u w:val="single"/>
        </w:rPr>
        <w:t xml:space="preserve"> </w:t>
      </w:r>
      <w:r w:rsidR="00DB2CC0" w:rsidRPr="00051A53">
        <w:rPr>
          <w:rFonts w:ascii="Times New Roman" w:hAnsi="Times New Roman"/>
          <w:b/>
          <w:sz w:val="28"/>
          <w:szCs w:val="28"/>
          <w:u w:val="single"/>
        </w:rPr>
        <w:t>Профилактически</w:t>
      </w:r>
      <w:r w:rsidRPr="00051A53">
        <w:rPr>
          <w:rFonts w:ascii="Times New Roman" w:hAnsi="Times New Roman"/>
          <w:b/>
          <w:sz w:val="28"/>
          <w:szCs w:val="28"/>
          <w:u w:val="single"/>
        </w:rPr>
        <w:t>х</w:t>
      </w:r>
      <w:r w:rsidR="00DB2CC0" w:rsidRPr="00051A53">
        <w:rPr>
          <w:rFonts w:ascii="Times New Roman" w:hAnsi="Times New Roman"/>
          <w:b/>
          <w:sz w:val="28"/>
          <w:szCs w:val="28"/>
          <w:u w:val="single"/>
        </w:rPr>
        <w:t xml:space="preserve"> мероприяти</w:t>
      </w:r>
      <w:r w:rsidRPr="00051A53">
        <w:rPr>
          <w:rFonts w:ascii="Times New Roman" w:hAnsi="Times New Roman"/>
          <w:b/>
          <w:sz w:val="28"/>
          <w:szCs w:val="28"/>
          <w:u w:val="single"/>
        </w:rPr>
        <w:t>й</w:t>
      </w:r>
    </w:p>
    <w:p w14:paraId="1FF62403" w14:textId="77777777" w:rsidR="00DB2CC0" w:rsidRPr="000D14D9" w:rsidRDefault="00DB2CC0" w:rsidP="00DB2CC0">
      <w:pPr>
        <w:pStyle w:val="a4"/>
        <w:spacing w:after="0" w:line="240" w:lineRule="auto"/>
        <w:rPr>
          <w:rFonts w:ascii="Times New Roman" w:hAnsi="Times New Roman"/>
          <w:b/>
          <w:sz w:val="28"/>
          <w:szCs w:val="28"/>
        </w:rPr>
      </w:pPr>
    </w:p>
    <w:p w14:paraId="5F6AF463" w14:textId="7EC786B1" w:rsidR="00542CDB" w:rsidRDefault="00DB2CC0" w:rsidP="00B90A90">
      <w:pPr>
        <w:spacing w:after="0" w:line="360" w:lineRule="exact"/>
        <w:ind w:left="-567" w:firstLine="709"/>
        <w:jc w:val="both"/>
        <w:rPr>
          <w:rFonts w:ascii="Times New Roman" w:hAnsi="Times New Roman"/>
          <w:sz w:val="28"/>
          <w:szCs w:val="28"/>
        </w:rPr>
      </w:pPr>
      <w:r w:rsidRPr="000D14D9">
        <w:rPr>
          <w:rFonts w:ascii="Times New Roman" w:hAnsi="Times New Roman"/>
          <w:sz w:val="28"/>
          <w:szCs w:val="28"/>
        </w:rPr>
        <w:t xml:space="preserve">В соответствии с утвержденной Программой профилактики Ространснадзора на 2023 год, </w:t>
      </w:r>
      <w:r>
        <w:rPr>
          <w:rFonts w:ascii="Times New Roman" w:hAnsi="Times New Roman"/>
          <w:sz w:val="28"/>
          <w:szCs w:val="28"/>
        </w:rPr>
        <w:t xml:space="preserve">Управлением составлен план проведения обязательных профилактических визитов. </w:t>
      </w:r>
      <w:r w:rsidR="00542CDB">
        <w:rPr>
          <w:rFonts w:ascii="Times New Roman" w:hAnsi="Times New Roman"/>
          <w:sz w:val="28"/>
          <w:szCs w:val="28"/>
        </w:rPr>
        <w:t>В отчетном периоде</w:t>
      </w:r>
      <w:r>
        <w:rPr>
          <w:rFonts w:ascii="Times New Roman" w:hAnsi="Times New Roman"/>
          <w:sz w:val="28"/>
          <w:szCs w:val="28"/>
        </w:rPr>
        <w:t xml:space="preserve"> 2023 года </w:t>
      </w:r>
      <w:r w:rsidRPr="000D14D9">
        <w:rPr>
          <w:rFonts w:ascii="Times New Roman" w:hAnsi="Times New Roman"/>
          <w:sz w:val="28"/>
          <w:szCs w:val="28"/>
        </w:rPr>
        <w:t xml:space="preserve">инспекторами проведено </w:t>
      </w:r>
      <w:r w:rsidR="00542CDB">
        <w:rPr>
          <w:rFonts w:ascii="Times New Roman" w:hAnsi="Times New Roman"/>
          <w:sz w:val="28"/>
          <w:szCs w:val="28"/>
        </w:rPr>
        <w:t>3333профилактических мероприятия, из них:</w:t>
      </w:r>
    </w:p>
    <w:p w14:paraId="2D4ED9B8" w14:textId="1752C995" w:rsidR="00542CDB" w:rsidRPr="00542CDB" w:rsidRDefault="00542CDB" w:rsidP="00B90A90">
      <w:pPr>
        <w:pStyle w:val="a4"/>
        <w:numPr>
          <w:ilvl w:val="0"/>
          <w:numId w:val="33"/>
        </w:numPr>
        <w:spacing w:after="0" w:line="360" w:lineRule="exact"/>
        <w:ind w:left="284" w:firstLine="709"/>
        <w:jc w:val="both"/>
        <w:rPr>
          <w:rFonts w:ascii="Times New Roman" w:hAnsi="Times New Roman"/>
          <w:sz w:val="28"/>
          <w:szCs w:val="28"/>
        </w:rPr>
      </w:pPr>
      <w:r w:rsidRPr="00542CDB">
        <w:rPr>
          <w:rFonts w:ascii="Times New Roman" w:hAnsi="Times New Roman"/>
          <w:sz w:val="28"/>
          <w:szCs w:val="28"/>
        </w:rPr>
        <w:t>1</w:t>
      </w:r>
      <w:r w:rsidR="00176705">
        <w:rPr>
          <w:rFonts w:ascii="Times New Roman" w:hAnsi="Times New Roman"/>
          <w:sz w:val="28"/>
          <w:szCs w:val="28"/>
        </w:rPr>
        <w:t xml:space="preserve">67 </w:t>
      </w:r>
      <w:r w:rsidR="00DB2CC0" w:rsidRPr="00542CDB">
        <w:rPr>
          <w:rFonts w:ascii="Times New Roman" w:hAnsi="Times New Roman"/>
          <w:sz w:val="28"/>
          <w:szCs w:val="28"/>
        </w:rPr>
        <w:t>обязательных профилактических визитов</w:t>
      </w:r>
      <w:r w:rsidRPr="00542CDB">
        <w:rPr>
          <w:rFonts w:ascii="Times New Roman" w:hAnsi="Times New Roman"/>
          <w:sz w:val="28"/>
          <w:szCs w:val="28"/>
        </w:rPr>
        <w:t>;</w:t>
      </w:r>
      <w:r w:rsidR="00DB2CC0" w:rsidRPr="00542CDB">
        <w:rPr>
          <w:rFonts w:ascii="Times New Roman" w:hAnsi="Times New Roman"/>
          <w:sz w:val="28"/>
          <w:szCs w:val="28"/>
        </w:rPr>
        <w:t xml:space="preserve"> </w:t>
      </w:r>
    </w:p>
    <w:p w14:paraId="40D03EFD" w14:textId="4DA3140D" w:rsidR="00DB2CC0" w:rsidRPr="00542CDB" w:rsidRDefault="00542CDB" w:rsidP="00B90A90">
      <w:pPr>
        <w:pStyle w:val="a4"/>
        <w:numPr>
          <w:ilvl w:val="0"/>
          <w:numId w:val="33"/>
        </w:numPr>
        <w:spacing w:after="0" w:line="360" w:lineRule="exact"/>
        <w:ind w:left="284" w:firstLine="709"/>
        <w:jc w:val="both"/>
        <w:rPr>
          <w:rFonts w:ascii="Times New Roman" w:hAnsi="Times New Roman"/>
          <w:sz w:val="28"/>
          <w:szCs w:val="28"/>
        </w:rPr>
      </w:pPr>
      <w:r w:rsidRPr="00542CDB">
        <w:rPr>
          <w:rFonts w:ascii="Times New Roman" w:hAnsi="Times New Roman"/>
          <w:sz w:val="28"/>
          <w:szCs w:val="28"/>
        </w:rPr>
        <w:t>28 профилактических визитов</w:t>
      </w:r>
      <w:r w:rsidR="00DB2CC0" w:rsidRPr="00542CDB">
        <w:rPr>
          <w:rFonts w:ascii="Times New Roman" w:hAnsi="Times New Roman"/>
          <w:sz w:val="28"/>
          <w:szCs w:val="28"/>
        </w:rPr>
        <w:t xml:space="preserve"> по месту осуществления деятельности контролируемых лиц либо путем использования видео-конференц-связи.</w:t>
      </w:r>
    </w:p>
    <w:p w14:paraId="266C4AFE" w14:textId="77777777" w:rsidR="0017328E" w:rsidRPr="0017328E" w:rsidRDefault="00542CDB" w:rsidP="00B90A90">
      <w:pPr>
        <w:pStyle w:val="a4"/>
        <w:numPr>
          <w:ilvl w:val="0"/>
          <w:numId w:val="34"/>
        </w:numPr>
        <w:spacing w:after="0" w:line="360" w:lineRule="exact"/>
        <w:ind w:left="284" w:firstLine="709"/>
        <w:jc w:val="both"/>
        <w:rPr>
          <w:rFonts w:ascii="Times New Roman" w:hAnsi="Times New Roman"/>
          <w:sz w:val="28"/>
          <w:szCs w:val="28"/>
        </w:rPr>
      </w:pPr>
      <w:r w:rsidRPr="0017328E">
        <w:rPr>
          <w:rFonts w:ascii="Times New Roman" w:hAnsi="Times New Roman"/>
          <w:sz w:val="28"/>
          <w:szCs w:val="28"/>
        </w:rPr>
        <w:t>732 Предостережения</w:t>
      </w:r>
      <w:r w:rsidR="00DB2CC0" w:rsidRPr="0017328E">
        <w:rPr>
          <w:rFonts w:ascii="Times New Roman" w:hAnsi="Times New Roman"/>
          <w:sz w:val="28"/>
          <w:szCs w:val="28"/>
        </w:rPr>
        <w:t xml:space="preserve"> о недопустимости нарушения обязательных требований</w:t>
      </w:r>
      <w:r w:rsidR="0017328E" w:rsidRPr="0017328E">
        <w:rPr>
          <w:rFonts w:ascii="Times New Roman" w:hAnsi="Times New Roman"/>
          <w:sz w:val="28"/>
          <w:szCs w:val="28"/>
        </w:rPr>
        <w:t>, из них:</w:t>
      </w:r>
    </w:p>
    <w:p w14:paraId="100D36B8" w14:textId="3CBB5F73" w:rsidR="00DB2CC0" w:rsidRPr="0017328E" w:rsidRDefault="0017328E" w:rsidP="00B90A90">
      <w:pPr>
        <w:pStyle w:val="a4"/>
        <w:numPr>
          <w:ilvl w:val="0"/>
          <w:numId w:val="34"/>
        </w:numPr>
        <w:spacing w:after="0" w:line="360" w:lineRule="exact"/>
        <w:ind w:left="284" w:firstLine="709"/>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о результатам выездных обследований – 344;</w:t>
      </w:r>
    </w:p>
    <w:p w14:paraId="1CCEE416" w14:textId="4EAD96E2" w:rsidR="0017328E" w:rsidRPr="0017328E" w:rsidRDefault="0017328E" w:rsidP="00B90A90">
      <w:pPr>
        <w:pStyle w:val="a4"/>
        <w:numPr>
          <w:ilvl w:val="0"/>
          <w:numId w:val="34"/>
        </w:numPr>
        <w:spacing w:after="0" w:line="360" w:lineRule="exact"/>
        <w:ind w:left="284" w:firstLine="709"/>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о результатам наблюдений за соблюдением обязательных требований – 377;</w:t>
      </w:r>
    </w:p>
    <w:p w14:paraId="70697FEE" w14:textId="44BD94CE" w:rsidR="0017328E" w:rsidRPr="0017328E" w:rsidRDefault="0017328E" w:rsidP="00B90A90">
      <w:pPr>
        <w:pStyle w:val="a4"/>
        <w:numPr>
          <w:ilvl w:val="0"/>
          <w:numId w:val="34"/>
        </w:numPr>
        <w:spacing w:after="0" w:line="360" w:lineRule="exact"/>
        <w:ind w:left="284" w:firstLine="709"/>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о иным основаниям – 11.</w:t>
      </w:r>
    </w:p>
    <w:p w14:paraId="65F8FD45" w14:textId="10D6B132" w:rsidR="00DB2CC0" w:rsidRDefault="00DB2CC0" w:rsidP="00B90A90">
      <w:pPr>
        <w:spacing w:after="0" w:line="360" w:lineRule="exact"/>
        <w:ind w:left="-567" w:firstLine="709"/>
        <w:jc w:val="both"/>
        <w:rPr>
          <w:rFonts w:ascii="Times New Roman" w:hAnsi="Times New Roman"/>
          <w:sz w:val="28"/>
          <w:szCs w:val="28"/>
        </w:rPr>
      </w:pPr>
      <w:r w:rsidRPr="000D14D9">
        <w:rPr>
          <w:rFonts w:ascii="Times New Roman" w:hAnsi="Times New Roman"/>
          <w:sz w:val="28"/>
          <w:szCs w:val="28"/>
        </w:rPr>
        <w:t xml:space="preserve">Осуществлено </w:t>
      </w:r>
      <w:r w:rsidR="0017328E">
        <w:rPr>
          <w:rFonts w:ascii="Times New Roman" w:hAnsi="Times New Roman"/>
          <w:sz w:val="28"/>
          <w:szCs w:val="28"/>
        </w:rPr>
        <w:t>2331 консультирование</w:t>
      </w:r>
      <w:r w:rsidRPr="000D14D9">
        <w:rPr>
          <w:rFonts w:ascii="Times New Roman" w:hAnsi="Times New Roman"/>
          <w:sz w:val="28"/>
          <w:szCs w:val="28"/>
        </w:rPr>
        <w:t xml:space="preserve"> контролируемых лиц по вопросам </w:t>
      </w:r>
      <w:r w:rsidR="0017328E" w:rsidRPr="000D14D9">
        <w:rPr>
          <w:rFonts w:ascii="Times New Roman" w:hAnsi="Times New Roman"/>
          <w:sz w:val="28"/>
          <w:szCs w:val="28"/>
        </w:rPr>
        <w:t>обеспечения безопасности движения на путях общего и необщего пользования, пожарной безопасност</w:t>
      </w:r>
      <w:r w:rsidR="0017328E">
        <w:rPr>
          <w:rFonts w:ascii="Times New Roman" w:hAnsi="Times New Roman"/>
          <w:sz w:val="28"/>
          <w:szCs w:val="28"/>
        </w:rPr>
        <w:t xml:space="preserve">и на железнодорожном транспорте, </w:t>
      </w:r>
      <w:r w:rsidRPr="000D14D9">
        <w:rPr>
          <w:rFonts w:ascii="Times New Roman" w:hAnsi="Times New Roman"/>
          <w:sz w:val="28"/>
          <w:szCs w:val="28"/>
        </w:rPr>
        <w:t>осуществления лицензирования и лицензионного контроля в обла</w:t>
      </w:r>
      <w:r w:rsidR="0017328E">
        <w:rPr>
          <w:rFonts w:ascii="Times New Roman" w:hAnsi="Times New Roman"/>
          <w:sz w:val="28"/>
          <w:szCs w:val="28"/>
        </w:rPr>
        <w:t>сти железнодорожного транспорта.</w:t>
      </w:r>
      <w:r w:rsidRPr="000D14D9">
        <w:rPr>
          <w:rFonts w:ascii="Times New Roman" w:hAnsi="Times New Roman"/>
          <w:sz w:val="28"/>
          <w:szCs w:val="28"/>
        </w:rPr>
        <w:t xml:space="preserve"> </w:t>
      </w:r>
    </w:p>
    <w:p w14:paraId="25E03C2F" w14:textId="04CF6CBB" w:rsidR="0017328E" w:rsidRPr="000D14D9" w:rsidRDefault="0017328E"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 отчетном периоде проведено и принято участие в 42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p>
    <w:p w14:paraId="1C192466" w14:textId="05231020" w:rsidR="00DB2CC0" w:rsidRPr="000D14D9" w:rsidRDefault="00DB2CC0" w:rsidP="00B90A90">
      <w:pPr>
        <w:spacing w:after="0" w:line="360" w:lineRule="exact"/>
        <w:ind w:left="-567" w:firstLine="709"/>
        <w:jc w:val="both"/>
        <w:rPr>
          <w:rFonts w:ascii="Times New Roman" w:hAnsi="Times New Roman"/>
          <w:sz w:val="28"/>
          <w:szCs w:val="28"/>
        </w:rPr>
      </w:pPr>
      <w:r w:rsidRPr="000D14D9">
        <w:rPr>
          <w:rFonts w:ascii="Times New Roman" w:hAnsi="Times New Roman"/>
          <w:sz w:val="28"/>
          <w:szCs w:val="28"/>
        </w:rPr>
        <w:t xml:space="preserve">Контролируемым лицам направлено </w:t>
      </w:r>
      <w:r w:rsidR="0017328E">
        <w:rPr>
          <w:rFonts w:ascii="Times New Roman" w:hAnsi="Times New Roman"/>
          <w:sz w:val="28"/>
          <w:szCs w:val="28"/>
        </w:rPr>
        <w:t>4 информационных письма</w:t>
      </w:r>
      <w:r w:rsidRPr="000D14D9">
        <w:rPr>
          <w:rFonts w:ascii="Times New Roman" w:hAnsi="Times New Roman"/>
          <w:sz w:val="28"/>
          <w:szCs w:val="28"/>
        </w:rPr>
        <w:t xml:space="preserve"> о фактах </w:t>
      </w:r>
      <w:r>
        <w:rPr>
          <w:rFonts w:ascii="Times New Roman" w:hAnsi="Times New Roman"/>
          <w:sz w:val="28"/>
          <w:szCs w:val="28"/>
        </w:rPr>
        <w:t xml:space="preserve">допущенных </w:t>
      </w:r>
      <w:r w:rsidR="0017328E">
        <w:rPr>
          <w:rFonts w:ascii="Times New Roman" w:hAnsi="Times New Roman"/>
          <w:sz w:val="28"/>
          <w:szCs w:val="28"/>
        </w:rPr>
        <w:t>транспортных происшествий, на сайте Ространснадзора опубликовано 20 информационных писем.</w:t>
      </w:r>
    </w:p>
    <w:p w14:paraId="0B9618DA" w14:textId="2998FEF2" w:rsidR="00DB2CC0" w:rsidRDefault="00DB2CC0" w:rsidP="00B90A90">
      <w:pPr>
        <w:spacing w:after="0" w:line="360" w:lineRule="exact"/>
        <w:ind w:left="-567" w:firstLine="709"/>
        <w:jc w:val="both"/>
        <w:rPr>
          <w:rFonts w:ascii="Times New Roman" w:hAnsi="Times New Roman"/>
          <w:sz w:val="28"/>
          <w:szCs w:val="28"/>
        </w:rPr>
      </w:pPr>
      <w:r w:rsidRPr="000D14D9">
        <w:rPr>
          <w:rFonts w:ascii="Times New Roman" w:hAnsi="Times New Roman"/>
          <w:sz w:val="28"/>
          <w:szCs w:val="28"/>
        </w:rPr>
        <w:t xml:space="preserve"> За отчетный период в СМИ опубликовано </w:t>
      </w:r>
      <w:r w:rsidR="0017328E">
        <w:rPr>
          <w:rFonts w:ascii="Times New Roman" w:hAnsi="Times New Roman"/>
          <w:sz w:val="28"/>
          <w:szCs w:val="28"/>
        </w:rPr>
        <w:t>7</w:t>
      </w:r>
      <w:r w:rsidRPr="000D14D9">
        <w:rPr>
          <w:rFonts w:ascii="Times New Roman" w:hAnsi="Times New Roman"/>
          <w:sz w:val="28"/>
          <w:szCs w:val="28"/>
        </w:rPr>
        <w:t xml:space="preserve"> стат</w:t>
      </w:r>
      <w:r w:rsidR="0017328E">
        <w:rPr>
          <w:rFonts w:ascii="Times New Roman" w:hAnsi="Times New Roman"/>
          <w:sz w:val="28"/>
          <w:szCs w:val="28"/>
        </w:rPr>
        <w:t>ей</w:t>
      </w:r>
      <w:r w:rsidRPr="000D14D9">
        <w:rPr>
          <w:rFonts w:ascii="Times New Roman" w:hAnsi="Times New Roman"/>
          <w:sz w:val="28"/>
          <w:szCs w:val="28"/>
        </w:rPr>
        <w:t xml:space="preserve"> о деятельности Управления</w:t>
      </w:r>
      <w:r w:rsidR="0017328E">
        <w:rPr>
          <w:rFonts w:ascii="Times New Roman" w:hAnsi="Times New Roman"/>
          <w:sz w:val="28"/>
          <w:szCs w:val="28"/>
        </w:rPr>
        <w:t xml:space="preserve"> в области железнодорожного транспорта</w:t>
      </w:r>
      <w:r w:rsidRPr="000D14D9">
        <w:rPr>
          <w:rFonts w:ascii="Times New Roman" w:hAnsi="Times New Roman"/>
          <w:sz w:val="28"/>
          <w:szCs w:val="28"/>
        </w:rPr>
        <w:t>.</w:t>
      </w:r>
    </w:p>
    <w:p w14:paraId="6DF89E1C" w14:textId="77777777" w:rsidR="00DB2CC0" w:rsidRDefault="00DB2CC0" w:rsidP="00051A53">
      <w:pPr>
        <w:pStyle w:val="70"/>
        <w:shd w:val="clear" w:color="auto" w:fill="auto"/>
        <w:tabs>
          <w:tab w:val="left" w:pos="567"/>
        </w:tabs>
        <w:spacing w:before="0" w:after="0" w:line="240" w:lineRule="auto"/>
        <w:ind w:firstLine="0"/>
        <w:rPr>
          <w:i w:val="0"/>
        </w:rPr>
      </w:pPr>
    </w:p>
    <w:p w14:paraId="0D39D891" w14:textId="5046B888" w:rsidR="00053342" w:rsidRPr="00053342" w:rsidRDefault="00AF2342" w:rsidP="00B90A90">
      <w:pPr>
        <w:pStyle w:val="70"/>
        <w:numPr>
          <w:ilvl w:val="0"/>
          <w:numId w:val="32"/>
        </w:numPr>
        <w:shd w:val="clear" w:color="auto" w:fill="auto"/>
        <w:tabs>
          <w:tab w:val="left" w:pos="567"/>
        </w:tabs>
        <w:spacing w:before="0" w:after="0" w:line="240" w:lineRule="auto"/>
        <w:jc w:val="center"/>
        <w:rPr>
          <w:i w:val="0"/>
        </w:rPr>
      </w:pPr>
      <w:r w:rsidRPr="00053342">
        <w:rPr>
          <w:i w:val="0"/>
        </w:rPr>
        <w:t>Типовые нарушения обязательных требований.</w:t>
      </w:r>
    </w:p>
    <w:p w14:paraId="6F201993" w14:textId="400CDBC8" w:rsidR="002D1AFC" w:rsidRPr="00053342" w:rsidRDefault="00B90A90" w:rsidP="00053342">
      <w:pPr>
        <w:pStyle w:val="70"/>
        <w:shd w:val="clear" w:color="auto" w:fill="auto"/>
        <w:tabs>
          <w:tab w:val="left" w:pos="567"/>
        </w:tabs>
        <w:spacing w:before="0" w:after="0" w:line="240" w:lineRule="auto"/>
        <w:ind w:left="720" w:firstLine="0"/>
        <w:rPr>
          <w:i w:val="0"/>
        </w:rPr>
      </w:pPr>
      <w:r>
        <w:t xml:space="preserve"> </w:t>
      </w:r>
    </w:p>
    <w:p w14:paraId="76221BDB" w14:textId="07C90B6E" w:rsidR="006D28BF" w:rsidRP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Pr>
          <w:rFonts w:ascii="Times New Roman" w:hAnsi="Times New Roman"/>
          <w:sz w:val="28"/>
          <w:szCs w:val="28"/>
        </w:rPr>
        <w:t>м от 10 января 2003 г. N 17-ФЗ «</w:t>
      </w:r>
      <w:r w:rsidRPr="006D28BF">
        <w:rPr>
          <w:rFonts w:ascii="Times New Roman" w:hAnsi="Times New Roman"/>
          <w:sz w:val="28"/>
          <w:szCs w:val="28"/>
        </w:rPr>
        <w:t>О железнодорожном тр</w:t>
      </w:r>
      <w:r w:rsidR="00053342">
        <w:rPr>
          <w:rFonts w:ascii="Times New Roman" w:hAnsi="Times New Roman"/>
          <w:sz w:val="28"/>
          <w:szCs w:val="28"/>
        </w:rPr>
        <w:t>анспорте в Российской Федерации»</w:t>
      </w:r>
      <w:r w:rsidRPr="006D28BF">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lastRenderedPageBreak/>
        <w:t>Основными причинами допущенных поднадзорными организациями нарушений послужили:</w:t>
      </w:r>
    </w:p>
    <w:p w14:paraId="5C31E316" w14:textId="77777777" w:rsidR="006D28BF" w:rsidRP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 xml:space="preserve">д) отсутствие информирования </w:t>
      </w:r>
      <w:r w:rsidR="00053342">
        <w:rPr>
          <w:rFonts w:ascii="Times New Roman" w:hAnsi="Times New Roman"/>
          <w:sz w:val="28"/>
          <w:szCs w:val="28"/>
        </w:rPr>
        <w:t>Управления</w:t>
      </w:r>
      <w:r w:rsidRPr="006D28BF">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Default="006D28BF"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40EAD2D5" w14:textId="02A8FB2B" w:rsidR="00A61611" w:rsidRPr="00A61611" w:rsidRDefault="00A61611" w:rsidP="00B90A90">
      <w:pPr>
        <w:spacing w:after="0" w:line="360" w:lineRule="exact"/>
        <w:ind w:left="-567" w:firstLine="709"/>
        <w:jc w:val="both"/>
        <w:rPr>
          <w:rFonts w:ascii="Times New Roman" w:hAnsi="Times New Roman"/>
          <w:sz w:val="28"/>
          <w:szCs w:val="28"/>
        </w:rPr>
      </w:pPr>
      <w:r w:rsidRPr="00A61611">
        <w:rPr>
          <w:rFonts w:ascii="Times New Roman" w:hAnsi="Times New Roman"/>
          <w:sz w:val="28"/>
          <w:szCs w:val="28"/>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r w:rsidR="00B90A90">
        <w:rPr>
          <w:rFonts w:ascii="Times New Roman" w:hAnsi="Times New Roman"/>
          <w:sz w:val="28"/>
          <w:szCs w:val="28"/>
        </w:rPr>
        <w:t>например</w:t>
      </w:r>
      <w:r w:rsidRPr="00A61611">
        <w:rPr>
          <w:rFonts w:ascii="Times New Roman" w:hAnsi="Times New Roman"/>
          <w:sz w:val="28"/>
          <w:szCs w:val="28"/>
        </w:rPr>
        <w:t>:</w:t>
      </w:r>
    </w:p>
    <w:p w14:paraId="0BA71DAF" w14:textId="77777777" w:rsidR="00A61611" w:rsidRPr="00A61611" w:rsidRDefault="00A61611" w:rsidP="00B90A90">
      <w:pPr>
        <w:spacing w:after="0" w:line="360" w:lineRule="exact"/>
        <w:ind w:left="-567" w:firstLine="709"/>
        <w:jc w:val="both"/>
        <w:rPr>
          <w:rFonts w:ascii="Times New Roman" w:hAnsi="Times New Roman"/>
          <w:sz w:val="28"/>
          <w:szCs w:val="28"/>
        </w:rPr>
      </w:pPr>
      <w:r w:rsidRPr="00A61611">
        <w:rPr>
          <w:rFonts w:ascii="Times New Roman" w:hAnsi="Times New Roman"/>
          <w:sz w:val="28"/>
          <w:szCs w:val="28"/>
        </w:rPr>
        <w:t xml:space="preserve">Вокзалы: </w:t>
      </w:r>
    </w:p>
    <w:p w14:paraId="252A700F" w14:textId="05F381F7" w:rsidR="00A61611" w:rsidRPr="00A61611" w:rsidRDefault="00176705"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 отсутствие на проверенных объектах </w:t>
      </w:r>
      <w:r w:rsidR="00A61611" w:rsidRPr="00A61611">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Pr>
          <w:rFonts w:ascii="Times New Roman" w:hAnsi="Times New Roman"/>
          <w:sz w:val="28"/>
          <w:szCs w:val="28"/>
        </w:rPr>
        <w:t xml:space="preserve">о-точечным шрифтом Брайля (п.6 </w:t>
      </w:r>
      <w:r w:rsidR="00A61611" w:rsidRPr="00A61611">
        <w:rPr>
          <w:rFonts w:ascii="Times New Roman" w:hAnsi="Times New Roman"/>
          <w:sz w:val="28"/>
          <w:szCs w:val="28"/>
        </w:rPr>
        <w:t xml:space="preserve">ст.15 ФЗ РФ от 24.11.1995 № 181-ФЗ); </w:t>
      </w:r>
    </w:p>
    <w:p w14:paraId="6819ACBD" w14:textId="5C34C2D3" w:rsidR="00A61611" w:rsidRPr="00A61611" w:rsidRDefault="00176705"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 ограничения возможности входа </w:t>
      </w:r>
      <w:r w:rsidR="00A61611" w:rsidRPr="00A61611">
        <w:rPr>
          <w:rFonts w:ascii="Times New Roman" w:hAnsi="Times New Roman"/>
          <w:sz w:val="28"/>
          <w:szCs w:val="28"/>
        </w:rPr>
        <w:t>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w:t>
      </w:r>
      <w:r>
        <w:rPr>
          <w:rFonts w:ascii="Times New Roman" w:hAnsi="Times New Roman"/>
          <w:sz w:val="28"/>
          <w:szCs w:val="28"/>
        </w:rPr>
        <w:t xml:space="preserve"> требованиям, </w:t>
      </w:r>
      <w:r w:rsidR="00A61611" w:rsidRPr="00A61611">
        <w:rPr>
          <w:rFonts w:ascii="Times New Roman" w:hAnsi="Times New Roman"/>
          <w:sz w:val="28"/>
          <w:szCs w:val="28"/>
        </w:rPr>
        <w:t>отсутствуют, либо не обустроены</w:t>
      </w:r>
      <w:r w:rsidR="00B90A90">
        <w:rPr>
          <w:rFonts w:ascii="Times New Roman" w:hAnsi="Times New Roman"/>
          <w:sz w:val="28"/>
          <w:szCs w:val="28"/>
        </w:rPr>
        <w:t xml:space="preserve"> съезды по маршруту следования инвалидов) </w:t>
      </w:r>
      <w:r w:rsidR="00A61611" w:rsidRPr="00A61611">
        <w:rPr>
          <w:rFonts w:ascii="Times New Roman" w:hAnsi="Times New Roman"/>
          <w:sz w:val="28"/>
          <w:szCs w:val="28"/>
        </w:rPr>
        <w:t>(п.8 ст.15 ФЗ РФ от 24.11.1995 № 181-ФЗ);</w:t>
      </w:r>
    </w:p>
    <w:p w14:paraId="3C04BED4" w14:textId="4066085A" w:rsidR="00A61611" w:rsidRPr="00A61611" w:rsidRDefault="00176705"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 xml:space="preserve">- на проверенных </w:t>
      </w:r>
      <w:r w:rsidR="00A61611" w:rsidRPr="00A61611">
        <w:rPr>
          <w:rFonts w:ascii="Times New Roman" w:hAnsi="Times New Roman"/>
          <w:sz w:val="28"/>
          <w:szCs w:val="28"/>
        </w:rPr>
        <w:t>о</w:t>
      </w:r>
      <w:r>
        <w:rPr>
          <w:rFonts w:ascii="Times New Roman" w:hAnsi="Times New Roman"/>
          <w:sz w:val="28"/>
          <w:szCs w:val="28"/>
        </w:rPr>
        <w:t xml:space="preserve">бъектах не обеспечивается </w:t>
      </w:r>
      <w:r w:rsidR="00A61611" w:rsidRPr="00A61611">
        <w:rPr>
          <w:rFonts w:ascii="Times New Roman" w:hAnsi="Times New Roman"/>
          <w:sz w:val="28"/>
          <w:szCs w:val="28"/>
        </w:rPr>
        <w:t>дублирование необходимой для инвалидов звуковой и зрительной информа</w:t>
      </w:r>
      <w:r>
        <w:rPr>
          <w:rFonts w:ascii="Times New Roman" w:hAnsi="Times New Roman"/>
          <w:sz w:val="28"/>
          <w:szCs w:val="28"/>
        </w:rPr>
        <w:t xml:space="preserve">ции, а также надписей, знаков и </w:t>
      </w:r>
      <w:r w:rsidR="00A61611" w:rsidRPr="00A61611">
        <w:rPr>
          <w:rFonts w:ascii="Times New Roman" w:hAnsi="Times New Roman"/>
          <w:sz w:val="28"/>
          <w:szCs w:val="28"/>
        </w:rPr>
        <w:t>иной текстовой и графической информации знаками, выполненными рельефн</w:t>
      </w:r>
      <w:r>
        <w:rPr>
          <w:rFonts w:ascii="Times New Roman" w:hAnsi="Times New Roman"/>
          <w:sz w:val="28"/>
          <w:szCs w:val="28"/>
        </w:rPr>
        <w:t xml:space="preserve">о-точечным шрифтом Брайля (п.6 </w:t>
      </w:r>
      <w:r w:rsidR="00A61611" w:rsidRPr="00A61611">
        <w:rPr>
          <w:rFonts w:ascii="Times New Roman" w:hAnsi="Times New Roman"/>
          <w:sz w:val="28"/>
          <w:szCs w:val="28"/>
        </w:rPr>
        <w:t>ст.15 ФЗ РФ от 24.11.1995 № 181-ФЗ);</w:t>
      </w:r>
    </w:p>
    <w:p w14:paraId="1D19A1A3" w14:textId="77777777" w:rsidR="00A61611" w:rsidRPr="00A61611" w:rsidRDefault="00A61611" w:rsidP="00B90A90">
      <w:pPr>
        <w:spacing w:after="0" w:line="360" w:lineRule="exact"/>
        <w:ind w:left="-567" w:firstLine="709"/>
        <w:jc w:val="both"/>
        <w:rPr>
          <w:rFonts w:ascii="Times New Roman" w:hAnsi="Times New Roman"/>
          <w:sz w:val="28"/>
          <w:szCs w:val="28"/>
        </w:rPr>
      </w:pPr>
      <w:r w:rsidRPr="00A61611">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54D640B" w:rsidR="00A61611" w:rsidRPr="00A61611" w:rsidRDefault="00176705"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 на вокзалах отсутствуют </w:t>
      </w:r>
      <w:r w:rsidR="00A61611" w:rsidRPr="00A61611">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A61611" w:rsidRDefault="00A61611" w:rsidP="00B90A90">
      <w:pPr>
        <w:spacing w:after="0" w:line="360" w:lineRule="exact"/>
        <w:ind w:left="-567" w:firstLine="709"/>
        <w:jc w:val="both"/>
        <w:rPr>
          <w:rFonts w:ascii="Times New Roman" w:hAnsi="Times New Roman"/>
          <w:sz w:val="28"/>
          <w:szCs w:val="28"/>
        </w:rPr>
      </w:pPr>
      <w:r w:rsidRPr="00A61611">
        <w:rPr>
          <w:rFonts w:ascii="Times New Roman" w:hAnsi="Times New Roman"/>
          <w:sz w:val="28"/>
          <w:szCs w:val="28"/>
        </w:rPr>
        <w:t>Транспортные средства:</w:t>
      </w:r>
    </w:p>
    <w:p w14:paraId="33C1A51E" w14:textId="07281350" w:rsidR="00A61611" w:rsidRDefault="00A61611" w:rsidP="00B90A90">
      <w:pPr>
        <w:spacing w:after="0" w:line="360" w:lineRule="exact"/>
        <w:ind w:left="-567" w:firstLine="709"/>
        <w:jc w:val="both"/>
        <w:rPr>
          <w:rFonts w:ascii="Times New Roman" w:hAnsi="Times New Roman"/>
          <w:sz w:val="28"/>
          <w:szCs w:val="28"/>
        </w:rPr>
      </w:pPr>
      <w:r w:rsidRPr="00A61611">
        <w:rPr>
          <w:rFonts w:ascii="Times New Roman" w:hAnsi="Times New Roman"/>
          <w:sz w:val="28"/>
          <w:szCs w:val="28"/>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0704B8A4" w14:textId="138CC667" w:rsidR="000D14D9" w:rsidRDefault="000D14D9"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B90A90">
        <w:rPr>
          <w:rFonts w:ascii="Times New Roman" w:hAnsi="Times New Roman"/>
          <w:sz w:val="28"/>
          <w:szCs w:val="28"/>
        </w:rPr>
        <w:t>юридические лица,</w:t>
      </w:r>
      <w:r>
        <w:rPr>
          <w:rFonts w:ascii="Times New Roman" w:hAnsi="Times New Roman"/>
          <w:sz w:val="28"/>
          <w:szCs w:val="28"/>
        </w:rPr>
        <w:t xml:space="preserve"> и индивидуальные предприниматели. </w:t>
      </w:r>
      <w:r w:rsidRPr="00053342">
        <w:rPr>
          <w:rFonts w:ascii="Times New Roman" w:hAnsi="Times New Roman"/>
          <w:sz w:val="28"/>
          <w:szCs w:val="28"/>
        </w:rPr>
        <w:t xml:space="preserve">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 </w:t>
      </w:r>
    </w:p>
    <w:p w14:paraId="391F257A" w14:textId="77777777" w:rsidR="00053342" w:rsidRDefault="00053342" w:rsidP="001C2FCB">
      <w:pPr>
        <w:spacing w:after="0" w:line="240" w:lineRule="auto"/>
        <w:ind w:left="-567" w:firstLine="709"/>
        <w:jc w:val="both"/>
        <w:rPr>
          <w:rFonts w:ascii="Times New Roman" w:hAnsi="Times New Roman"/>
          <w:sz w:val="28"/>
          <w:szCs w:val="28"/>
        </w:rPr>
      </w:pPr>
    </w:p>
    <w:p w14:paraId="0ED3E9D5" w14:textId="77777777" w:rsidR="00053342" w:rsidRDefault="001C2FCB" w:rsidP="007F1392">
      <w:pPr>
        <w:pStyle w:val="a4"/>
        <w:numPr>
          <w:ilvl w:val="0"/>
          <w:numId w:val="32"/>
        </w:numPr>
        <w:spacing w:after="0" w:line="240" w:lineRule="auto"/>
        <w:jc w:val="center"/>
        <w:rPr>
          <w:rFonts w:ascii="Times New Roman" w:hAnsi="Times New Roman"/>
          <w:b/>
          <w:sz w:val="28"/>
          <w:szCs w:val="28"/>
        </w:rPr>
      </w:pPr>
      <w:r w:rsidRPr="00053342">
        <w:rPr>
          <w:rFonts w:ascii="Times New Roman" w:hAnsi="Times New Roman"/>
          <w:b/>
          <w:sz w:val="28"/>
          <w:szCs w:val="28"/>
        </w:rPr>
        <w:t>Предоставление государственных услуг:</w:t>
      </w:r>
    </w:p>
    <w:p w14:paraId="3BDD4115" w14:textId="72BE3F6E" w:rsidR="001C2FCB" w:rsidRPr="00053342" w:rsidRDefault="001C2FCB" w:rsidP="00053342">
      <w:pPr>
        <w:pStyle w:val="a4"/>
        <w:spacing w:after="0" w:line="240" w:lineRule="auto"/>
        <w:rPr>
          <w:rFonts w:ascii="Times New Roman" w:hAnsi="Times New Roman"/>
          <w:b/>
          <w:sz w:val="28"/>
          <w:szCs w:val="28"/>
        </w:rPr>
      </w:pPr>
      <w:r w:rsidRPr="00053342">
        <w:rPr>
          <w:rFonts w:ascii="Times New Roman" w:hAnsi="Times New Roman"/>
          <w:b/>
          <w:sz w:val="28"/>
          <w:szCs w:val="28"/>
        </w:rPr>
        <w:t xml:space="preserve"> </w:t>
      </w:r>
    </w:p>
    <w:p w14:paraId="321698B9" w14:textId="78B3D917" w:rsidR="001C2FCB" w:rsidRPr="000040D4" w:rsidRDefault="001C2FCB" w:rsidP="00B90A90">
      <w:pPr>
        <w:spacing w:after="0" w:line="360" w:lineRule="exact"/>
        <w:ind w:left="-567" w:firstLine="709"/>
        <w:jc w:val="both"/>
        <w:rPr>
          <w:rFonts w:ascii="Times New Roman" w:hAnsi="Times New Roman"/>
          <w:sz w:val="28"/>
          <w:szCs w:val="28"/>
        </w:rPr>
      </w:pPr>
      <w:r w:rsidRPr="000040D4">
        <w:rPr>
          <w:rFonts w:ascii="Times New Roman" w:hAnsi="Times New Roman"/>
          <w:sz w:val="28"/>
          <w:szCs w:val="28"/>
        </w:rPr>
        <w:t>1)</w:t>
      </w:r>
      <w:r w:rsidRPr="000040D4">
        <w:rPr>
          <w:rFonts w:ascii="Times New Roman" w:hAnsi="Times New Roman"/>
          <w:sz w:val="28"/>
          <w:szCs w:val="28"/>
        </w:rPr>
        <w:tab/>
      </w:r>
      <w:r w:rsidR="0017328E">
        <w:rPr>
          <w:rFonts w:ascii="Times New Roman" w:hAnsi="Times New Roman"/>
          <w:sz w:val="28"/>
          <w:szCs w:val="28"/>
        </w:rPr>
        <w:t>В отчетном периоде</w:t>
      </w:r>
      <w:r w:rsidRPr="000040D4">
        <w:rPr>
          <w:rFonts w:ascii="Times New Roman" w:hAnsi="Times New Roman"/>
          <w:sz w:val="28"/>
          <w:szCs w:val="28"/>
        </w:rPr>
        <w:t xml:space="preserve"> 2023г. в Управление поступило </w:t>
      </w:r>
      <w:r w:rsidR="0017328E">
        <w:rPr>
          <w:rFonts w:ascii="Times New Roman" w:hAnsi="Times New Roman"/>
          <w:sz w:val="28"/>
          <w:szCs w:val="28"/>
        </w:rPr>
        <w:t>21</w:t>
      </w:r>
      <w:r w:rsidRPr="000040D4">
        <w:rPr>
          <w:rFonts w:ascii="Times New Roman" w:hAnsi="Times New Roman"/>
          <w:sz w:val="28"/>
          <w:szCs w:val="28"/>
        </w:rPr>
        <w:t xml:space="preserve"> уведомлен</w:t>
      </w:r>
      <w:r w:rsidR="0017328E">
        <w:rPr>
          <w:rFonts w:ascii="Times New Roman" w:hAnsi="Times New Roman"/>
          <w:sz w:val="28"/>
          <w:szCs w:val="28"/>
        </w:rPr>
        <w:t>ие</w:t>
      </w:r>
      <w:r w:rsidRPr="000040D4">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из них 1</w:t>
      </w:r>
      <w:r w:rsidR="0017328E">
        <w:rPr>
          <w:rFonts w:ascii="Times New Roman" w:hAnsi="Times New Roman"/>
          <w:sz w:val="28"/>
          <w:szCs w:val="28"/>
        </w:rPr>
        <w:t>8</w:t>
      </w:r>
      <w:r w:rsidRPr="000040D4">
        <w:rPr>
          <w:rFonts w:ascii="Times New Roman" w:hAnsi="Times New Roman"/>
          <w:sz w:val="28"/>
          <w:szCs w:val="28"/>
        </w:rPr>
        <w:t xml:space="preserve"> уведомлений было зарегистрировано, по трем уведомлениям было отказано в регистрации.</w:t>
      </w:r>
    </w:p>
    <w:p w14:paraId="0D2B5B7D" w14:textId="50721F71" w:rsidR="00EF74E4" w:rsidRDefault="001C2FCB" w:rsidP="00B90A90">
      <w:pPr>
        <w:spacing w:after="0" w:line="360" w:lineRule="exact"/>
        <w:ind w:left="-567" w:firstLine="709"/>
        <w:jc w:val="both"/>
        <w:rPr>
          <w:rFonts w:ascii="Times New Roman" w:hAnsi="Times New Roman"/>
          <w:sz w:val="28"/>
          <w:szCs w:val="28"/>
        </w:rPr>
      </w:pPr>
      <w:r w:rsidRPr="000040D4">
        <w:rPr>
          <w:rFonts w:ascii="Times New Roman" w:hAnsi="Times New Roman"/>
          <w:sz w:val="28"/>
          <w:szCs w:val="28"/>
        </w:rPr>
        <w:t>2)</w:t>
      </w:r>
      <w:r w:rsidRPr="000040D4">
        <w:rPr>
          <w:rFonts w:ascii="Times New Roman" w:hAnsi="Times New Roman"/>
          <w:sz w:val="28"/>
          <w:szCs w:val="28"/>
        </w:rPr>
        <w:tab/>
      </w:r>
      <w:r w:rsidRPr="002460AF">
        <w:rPr>
          <w:rFonts w:ascii="Times New Roman" w:hAnsi="Times New Roman"/>
          <w:sz w:val="28"/>
          <w:szCs w:val="28"/>
        </w:rPr>
        <w:t xml:space="preserve">В </w:t>
      </w:r>
      <w:r w:rsidR="002460AF" w:rsidRPr="002460AF">
        <w:rPr>
          <w:rFonts w:ascii="Times New Roman" w:hAnsi="Times New Roman"/>
          <w:sz w:val="28"/>
          <w:szCs w:val="28"/>
        </w:rPr>
        <w:t>2023 году</w:t>
      </w:r>
      <w:r w:rsidRPr="002460AF">
        <w:rPr>
          <w:rFonts w:ascii="Times New Roman" w:hAnsi="Times New Roman"/>
          <w:sz w:val="28"/>
          <w:szCs w:val="28"/>
        </w:rPr>
        <w:t xml:space="preserve"> назначено </w:t>
      </w:r>
      <w:r w:rsidR="009967FB" w:rsidRPr="002460AF">
        <w:rPr>
          <w:rFonts w:ascii="Times New Roman" w:hAnsi="Times New Roman"/>
          <w:sz w:val="28"/>
          <w:szCs w:val="28"/>
        </w:rPr>
        <w:t>48 комиссий</w:t>
      </w:r>
      <w:r w:rsidRPr="002460AF">
        <w:rPr>
          <w:rFonts w:ascii="Times New Roman" w:hAnsi="Times New Roman"/>
          <w:sz w:val="28"/>
          <w:szCs w:val="28"/>
        </w:rPr>
        <w:t xml:space="preserve"> для проверки теоретических знаний и выдачи свидетельств на право управления железнодорожным подвижным составом. Количество претендентов </w:t>
      </w:r>
      <w:r w:rsidR="007E7E26" w:rsidRPr="002460AF">
        <w:rPr>
          <w:rFonts w:ascii="Times New Roman" w:hAnsi="Times New Roman"/>
          <w:sz w:val="28"/>
          <w:szCs w:val="28"/>
        </w:rPr>
        <w:t>–</w:t>
      </w:r>
      <w:r w:rsidRPr="002460AF">
        <w:rPr>
          <w:rFonts w:ascii="Times New Roman" w:hAnsi="Times New Roman"/>
          <w:sz w:val="28"/>
          <w:szCs w:val="28"/>
        </w:rPr>
        <w:t xml:space="preserve"> 7</w:t>
      </w:r>
      <w:r w:rsidR="009967FB" w:rsidRPr="002460AF">
        <w:rPr>
          <w:rFonts w:ascii="Times New Roman" w:hAnsi="Times New Roman"/>
          <w:sz w:val="28"/>
          <w:szCs w:val="28"/>
        </w:rPr>
        <w:t>4</w:t>
      </w:r>
      <w:r w:rsidRPr="002460AF">
        <w:rPr>
          <w:rFonts w:ascii="Times New Roman" w:hAnsi="Times New Roman"/>
          <w:sz w:val="28"/>
          <w:szCs w:val="28"/>
        </w:rPr>
        <w:t xml:space="preserve">8 человек. Из них </w:t>
      </w:r>
      <w:r w:rsidR="002460AF" w:rsidRPr="002460AF">
        <w:rPr>
          <w:rFonts w:ascii="Times New Roman" w:hAnsi="Times New Roman"/>
          <w:sz w:val="28"/>
          <w:szCs w:val="28"/>
        </w:rPr>
        <w:t>502</w:t>
      </w:r>
      <w:r w:rsidRPr="002460AF">
        <w:rPr>
          <w:rFonts w:ascii="Times New Roman" w:hAnsi="Times New Roman"/>
          <w:sz w:val="28"/>
          <w:szCs w:val="28"/>
        </w:rPr>
        <w:t xml:space="preserve"> – сдавших, 1</w:t>
      </w:r>
      <w:r w:rsidR="002460AF" w:rsidRPr="002460AF">
        <w:rPr>
          <w:rFonts w:ascii="Times New Roman" w:hAnsi="Times New Roman"/>
          <w:sz w:val="28"/>
          <w:szCs w:val="28"/>
        </w:rPr>
        <w:t>34</w:t>
      </w:r>
      <w:r w:rsidRPr="002460AF">
        <w:rPr>
          <w:rFonts w:ascii="Times New Roman" w:hAnsi="Times New Roman"/>
          <w:sz w:val="28"/>
          <w:szCs w:val="28"/>
        </w:rPr>
        <w:t xml:space="preserve"> – не сдавших, </w:t>
      </w:r>
      <w:r w:rsidR="002460AF" w:rsidRPr="002460AF">
        <w:rPr>
          <w:rFonts w:ascii="Times New Roman" w:hAnsi="Times New Roman"/>
          <w:sz w:val="28"/>
          <w:szCs w:val="28"/>
        </w:rPr>
        <w:t>112</w:t>
      </w:r>
      <w:r w:rsidRPr="002460AF">
        <w:rPr>
          <w:rFonts w:ascii="Times New Roman" w:hAnsi="Times New Roman"/>
          <w:sz w:val="28"/>
          <w:szCs w:val="28"/>
        </w:rPr>
        <w:t xml:space="preserve"> – не явившихся. За отчетный период выдано 5</w:t>
      </w:r>
      <w:r w:rsidR="002460AF" w:rsidRPr="002460AF">
        <w:rPr>
          <w:rFonts w:ascii="Times New Roman" w:hAnsi="Times New Roman"/>
          <w:sz w:val="28"/>
          <w:szCs w:val="28"/>
        </w:rPr>
        <w:t>02</w:t>
      </w:r>
      <w:r w:rsidRPr="002460AF">
        <w:rPr>
          <w:rFonts w:ascii="Times New Roman" w:hAnsi="Times New Roman"/>
          <w:sz w:val="28"/>
          <w:szCs w:val="28"/>
        </w:rPr>
        <w:t xml:space="preserve"> свидетельства на право управления железнодорожным подвижным составом.</w:t>
      </w:r>
      <w:r w:rsidRPr="00AF2342">
        <w:rPr>
          <w:rFonts w:ascii="Times New Roman" w:hAnsi="Times New Roman"/>
          <w:sz w:val="28"/>
          <w:szCs w:val="28"/>
        </w:rPr>
        <w:t xml:space="preserve"> </w:t>
      </w:r>
    </w:p>
    <w:p w14:paraId="0AFBC2AA" w14:textId="77777777" w:rsidR="00082838" w:rsidRDefault="00082838" w:rsidP="00F33794">
      <w:pPr>
        <w:spacing w:after="0" w:line="240" w:lineRule="auto"/>
        <w:jc w:val="both"/>
        <w:rPr>
          <w:rFonts w:ascii="Times New Roman" w:hAnsi="Times New Roman"/>
          <w:sz w:val="28"/>
          <w:szCs w:val="28"/>
        </w:rPr>
      </w:pPr>
    </w:p>
    <w:p w14:paraId="13E16316" w14:textId="6122B161" w:rsidR="00082838" w:rsidRDefault="00082838" w:rsidP="00082838">
      <w:pPr>
        <w:spacing w:after="0" w:line="240" w:lineRule="auto"/>
        <w:ind w:left="-567" w:firstLine="709"/>
        <w:jc w:val="center"/>
        <w:rPr>
          <w:rFonts w:ascii="Times New Roman" w:hAnsi="Times New Roman"/>
          <w:b/>
          <w:sz w:val="28"/>
          <w:szCs w:val="28"/>
        </w:rPr>
      </w:pPr>
      <w:r w:rsidRPr="00082838">
        <w:rPr>
          <w:rFonts w:ascii="Times New Roman" w:hAnsi="Times New Roman"/>
          <w:b/>
          <w:sz w:val="28"/>
          <w:szCs w:val="28"/>
        </w:rPr>
        <w:t>Соблюдение обязательных требований, дающих разъяснения, какое поведение является правомерным, а также новых требований нормативных правовых актов</w:t>
      </w:r>
      <w:r>
        <w:rPr>
          <w:rFonts w:ascii="Times New Roman" w:hAnsi="Times New Roman"/>
          <w:b/>
          <w:sz w:val="28"/>
          <w:szCs w:val="28"/>
        </w:rPr>
        <w:t>.</w:t>
      </w:r>
    </w:p>
    <w:p w14:paraId="71916801" w14:textId="77777777" w:rsidR="005E7170" w:rsidRPr="005E7170" w:rsidRDefault="005E7170" w:rsidP="005E7170">
      <w:pPr>
        <w:spacing w:after="0" w:line="240" w:lineRule="auto"/>
        <w:ind w:left="-567" w:firstLine="709"/>
        <w:jc w:val="both"/>
        <w:rPr>
          <w:rFonts w:ascii="Times New Roman" w:hAnsi="Times New Roman"/>
          <w:sz w:val="28"/>
          <w:szCs w:val="28"/>
        </w:rPr>
      </w:pPr>
    </w:p>
    <w:p w14:paraId="0C0327E8" w14:textId="3CB5322F" w:rsidR="00E0110B" w:rsidRPr="005E7170" w:rsidRDefault="005E7170" w:rsidP="00B90A90">
      <w:pPr>
        <w:spacing w:after="0" w:line="360" w:lineRule="exact"/>
        <w:ind w:left="-567" w:firstLine="709"/>
        <w:jc w:val="both"/>
        <w:rPr>
          <w:rFonts w:ascii="Times New Roman" w:hAnsi="Times New Roman"/>
          <w:sz w:val="28"/>
          <w:szCs w:val="28"/>
        </w:rPr>
      </w:pPr>
      <w:r w:rsidRPr="005E7170">
        <w:rPr>
          <w:rFonts w:ascii="Times New Roman" w:hAnsi="Times New Roman"/>
          <w:sz w:val="28"/>
          <w:szCs w:val="28"/>
        </w:rPr>
        <w:lastRenderedPageBreak/>
        <w:t xml:space="preserve">В рамках реализации положений Федерального закона № 248-ФЗ и </w:t>
      </w:r>
      <w:bookmarkStart w:id="0" w:name="_GoBack"/>
      <w:r w:rsidRPr="005E7170">
        <w:rPr>
          <w:rFonts w:ascii="Times New Roman" w:hAnsi="Times New Roman"/>
          <w:sz w:val="28"/>
          <w:szCs w:val="28"/>
        </w:rPr>
        <w:t xml:space="preserve">совершенствования контрольной (надзорной) деятельности во исполнение </w:t>
      </w:r>
      <w:bookmarkEnd w:id="0"/>
      <w:r w:rsidRPr="005E7170">
        <w:rPr>
          <w:rFonts w:ascii="Times New Roman" w:hAnsi="Times New Roman"/>
          <w:sz w:val="28"/>
          <w:szCs w:val="28"/>
        </w:rPr>
        <w:t xml:space="preserve">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w:t>
      </w:r>
      <w:r w:rsidR="00E0110B">
        <w:rPr>
          <w:rFonts w:ascii="Times New Roman" w:hAnsi="Times New Roman"/>
          <w:sz w:val="28"/>
          <w:szCs w:val="28"/>
        </w:rPr>
        <w:t>и в</w:t>
      </w:r>
      <w:r w:rsidR="00E0110B" w:rsidRPr="005E7170">
        <w:rPr>
          <w:rFonts w:ascii="Times New Roman" w:hAnsi="Times New Roman"/>
          <w:sz w:val="28"/>
          <w:szCs w:val="28"/>
        </w:rPr>
        <w:t xml:space="preserve"> целях совершенствования норм</w:t>
      </w:r>
      <w:r w:rsidR="00E0110B">
        <w:rPr>
          <w:rFonts w:ascii="Times New Roman" w:hAnsi="Times New Roman"/>
          <w:sz w:val="28"/>
          <w:szCs w:val="28"/>
        </w:rPr>
        <w:t xml:space="preserve">ативно-правового регулирования </w:t>
      </w:r>
      <w:r w:rsidR="00E0110B" w:rsidRPr="005E7170">
        <w:rPr>
          <w:rFonts w:ascii="Times New Roman" w:hAnsi="Times New Roman"/>
          <w:sz w:val="28"/>
          <w:szCs w:val="28"/>
        </w:rPr>
        <w:t xml:space="preserve">осуществления полномочий по федеральному государственному контролю (надзору) в области железнодорожного транспорта </w:t>
      </w:r>
      <w:r w:rsidR="00E0110B">
        <w:rPr>
          <w:rFonts w:ascii="Times New Roman" w:hAnsi="Times New Roman"/>
          <w:sz w:val="28"/>
          <w:szCs w:val="28"/>
        </w:rPr>
        <w:t>утверждены</w:t>
      </w:r>
      <w:r w:rsidR="00E0110B" w:rsidRPr="005E7170">
        <w:rPr>
          <w:rFonts w:ascii="Times New Roman" w:hAnsi="Times New Roman"/>
          <w:sz w:val="28"/>
          <w:szCs w:val="28"/>
        </w:rPr>
        <w:t xml:space="preserve"> новые индикаторы риска, направленные на повыш</w:t>
      </w:r>
      <w:r w:rsidR="00E0110B">
        <w:rPr>
          <w:rFonts w:ascii="Times New Roman" w:hAnsi="Times New Roman"/>
          <w:sz w:val="28"/>
          <w:szCs w:val="28"/>
        </w:rPr>
        <w:t xml:space="preserve">ение уровня безопасности </w:t>
      </w:r>
      <w:r w:rsidR="00E0110B" w:rsidRPr="005E7170">
        <w:rPr>
          <w:rFonts w:ascii="Times New Roman" w:hAnsi="Times New Roman"/>
          <w:sz w:val="28"/>
          <w:szCs w:val="28"/>
        </w:rPr>
        <w:t>на железнодорожном транспорте.</w:t>
      </w:r>
    </w:p>
    <w:p w14:paraId="701E98B7" w14:textId="0AB6A7B1" w:rsidR="00E0110B" w:rsidRPr="005E7170" w:rsidRDefault="00E0110B" w:rsidP="00B90A90">
      <w:pPr>
        <w:spacing w:after="0" w:line="360" w:lineRule="exact"/>
        <w:ind w:left="-567" w:firstLine="709"/>
        <w:jc w:val="both"/>
        <w:rPr>
          <w:rFonts w:ascii="Times New Roman" w:hAnsi="Times New Roman"/>
          <w:sz w:val="28"/>
          <w:szCs w:val="28"/>
        </w:rPr>
      </w:pPr>
      <w:r w:rsidRPr="005E7170">
        <w:rPr>
          <w:rFonts w:ascii="Times New Roman" w:hAnsi="Times New Roman"/>
          <w:sz w:val="28"/>
          <w:szCs w:val="28"/>
        </w:rPr>
        <w:t xml:space="preserve">Приказ Минтранса России от 07.03.2023 № 70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w:t>
      </w:r>
      <w:r w:rsidR="001F1117">
        <w:rPr>
          <w:rFonts w:ascii="Times New Roman" w:hAnsi="Times New Roman"/>
          <w:sz w:val="28"/>
          <w:szCs w:val="28"/>
        </w:rPr>
        <w:t>11.04.2023 года зарегистрирован</w:t>
      </w:r>
      <w:r w:rsidRPr="005E7170">
        <w:rPr>
          <w:rFonts w:ascii="Times New Roman" w:hAnsi="Times New Roman"/>
          <w:sz w:val="28"/>
          <w:szCs w:val="28"/>
        </w:rPr>
        <w:t xml:space="preserve"> в Минюст</w:t>
      </w:r>
      <w:r w:rsidR="001F1117">
        <w:rPr>
          <w:rFonts w:ascii="Times New Roman" w:hAnsi="Times New Roman"/>
          <w:sz w:val="28"/>
          <w:szCs w:val="28"/>
        </w:rPr>
        <w:t>е</w:t>
      </w:r>
      <w:r w:rsidRPr="005E7170">
        <w:rPr>
          <w:rFonts w:ascii="Times New Roman" w:hAnsi="Times New Roman"/>
          <w:sz w:val="28"/>
          <w:szCs w:val="28"/>
        </w:rPr>
        <w:t xml:space="preserve"> России и содержит следующие индикаторы риска:</w:t>
      </w:r>
    </w:p>
    <w:p w14:paraId="60D58F7A" w14:textId="6C9FBF4E" w:rsidR="00E0110B" w:rsidRPr="005E7170" w:rsidRDefault="00E0110B" w:rsidP="00B90A90">
      <w:pPr>
        <w:spacing w:after="0" w:line="360" w:lineRule="exact"/>
        <w:ind w:left="-567" w:firstLine="709"/>
        <w:jc w:val="both"/>
        <w:rPr>
          <w:rFonts w:ascii="Times New Roman" w:hAnsi="Times New Roman"/>
          <w:sz w:val="28"/>
          <w:szCs w:val="28"/>
        </w:rPr>
      </w:pPr>
      <w:r w:rsidRPr="005E7170">
        <w:rPr>
          <w:rFonts w:ascii="Times New Roman" w:hAnsi="Times New Roman"/>
          <w:sz w:val="28"/>
          <w:szCs w:val="28"/>
        </w:rPr>
        <w:t>1)</w:t>
      </w:r>
      <w:r w:rsidRPr="005E7170">
        <w:rPr>
          <w:rFonts w:ascii="Times New Roman" w:hAnsi="Times New Roman"/>
          <w:sz w:val="28"/>
          <w:szCs w:val="28"/>
        </w:rPr>
        <w:tab/>
      </w:r>
      <w:r>
        <w:rPr>
          <w:rFonts w:ascii="Times New Roman" w:hAnsi="Times New Roman"/>
          <w:sz w:val="28"/>
          <w:szCs w:val="28"/>
        </w:rPr>
        <w:t>выявление</w:t>
      </w:r>
      <w:r w:rsidRPr="005E7170">
        <w:rPr>
          <w:rFonts w:ascii="Times New Roman" w:hAnsi="Times New Roman"/>
          <w:sz w:val="28"/>
          <w:szCs w:val="28"/>
        </w:rPr>
        <w:t xml:space="preserve"> </w:t>
      </w:r>
      <w:r>
        <w:rPr>
          <w:rFonts w:ascii="Times New Roman" w:hAnsi="Times New Roman"/>
          <w:sz w:val="28"/>
          <w:szCs w:val="28"/>
        </w:rPr>
        <w:t>двух случаев схода</w:t>
      </w:r>
      <w:r w:rsidRPr="005E7170">
        <w:rPr>
          <w:rFonts w:ascii="Times New Roman" w:hAnsi="Times New Roman"/>
          <w:sz w:val="28"/>
          <w:szCs w:val="28"/>
        </w:rPr>
        <w:t xml:space="preserve">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w:t>
      </w:r>
      <w:r>
        <w:rPr>
          <w:rFonts w:ascii="Times New Roman" w:hAnsi="Times New Roman"/>
          <w:sz w:val="28"/>
          <w:szCs w:val="28"/>
        </w:rPr>
        <w:t xml:space="preserve"> железнодорожного подвижного состава</w:t>
      </w:r>
      <w:r w:rsidRPr="005E7170">
        <w:rPr>
          <w:rFonts w:ascii="Times New Roman" w:hAnsi="Times New Roman"/>
          <w:sz w:val="28"/>
          <w:szCs w:val="28"/>
        </w:rPr>
        <w:t xml:space="preserve"> контролируемым лицом</w:t>
      </w:r>
      <w:r>
        <w:rPr>
          <w:rFonts w:ascii="Times New Roman" w:hAnsi="Times New Roman"/>
          <w:sz w:val="28"/>
          <w:szCs w:val="28"/>
        </w:rPr>
        <w:t>, осуществляющим деятельность по эксплуатации,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r w:rsidRPr="005E7170">
        <w:rPr>
          <w:rFonts w:ascii="Times New Roman" w:hAnsi="Times New Roman"/>
          <w:sz w:val="28"/>
          <w:szCs w:val="28"/>
        </w:rPr>
        <w:t>;</w:t>
      </w:r>
    </w:p>
    <w:p w14:paraId="7BEE23D8" w14:textId="6998A087" w:rsidR="00E0110B" w:rsidRPr="005E7170" w:rsidRDefault="00E0110B" w:rsidP="00B90A90">
      <w:pPr>
        <w:spacing w:after="0" w:line="360" w:lineRule="exact"/>
        <w:ind w:left="-567" w:firstLine="709"/>
        <w:jc w:val="both"/>
        <w:rPr>
          <w:rFonts w:ascii="Times New Roman" w:hAnsi="Times New Roman"/>
          <w:sz w:val="28"/>
          <w:szCs w:val="28"/>
        </w:rPr>
      </w:pPr>
      <w:r w:rsidRPr="005E7170">
        <w:rPr>
          <w:rFonts w:ascii="Times New Roman" w:hAnsi="Times New Roman"/>
          <w:sz w:val="28"/>
          <w:szCs w:val="28"/>
        </w:rPr>
        <w:t>2)</w:t>
      </w:r>
      <w:r w:rsidRPr="005E7170">
        <w:rPr>
          <w:rFonts w:ascii="Times New Roman" w:hAnsi="Times New Roman"/>
          <w:sz w:val="28"/>
          <w:szCs w:val="28"/>
        </w:rPr>
        <w:tab/>
      </w:r>
      <w:r>
        <w:rPr>
          <w:rFonts w:ascii="Times New Roman" w:hAnsi="Times New Roman"/>
          <w:sz w:val="28"/>
          <w:szCs w:val="28"/>
        </w:rPr>
        <w:t>выявление</w:t>
      </w:r>
      <w:r w:rsidRPr="005E7170">
        <w:rPr>
          <w:rFonts w:ascii="Times New Roman" w:hAnsi="Times New Roman"/>
          <w:sz w:val="28"/>
          <w:szCs w:val="28"/>
        </w:rPr>
        <w:t xml:space="preserve"> на железнодорожных путях общего пользования </w:t>
      </w:r>
      <w:r>
        <w:rPr>
          <w:rFonts w:ascii="Times New Roman" w:hAnsi="Times New Roman"/>
          <w:sz w:val="28"/>
          <w:szCs w:val="28"/>
        </w:rPr>
        <w:t>пяти случаев</w:t>
      </w:r>
      <w:r w:rsidRPr="005E7170">
        <w:rPr>
          <w:rFonts w:ascii="Times New Roman" w:hAnsi="Times New Roman"/>
          <w:sz w:val="28"/>
          <w:szCs w:val="28"/>
        </w:rPr>
        <w:t xml:space="preserve">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r>
        <w:rPr>
          <w:rFonts w:ascii="Times New Roman" w:hAnsi="Times New Roman"/>
          <w:sz w:val="28"/>
          <w:szCs w:val="28"/>
        </w:rPr>
        <w:t xml:space="preserve"> общего пользования, произошедших в течение года со дня выявления первого случая такого схода</w:t>
      </w:r>
      <w:r w:rsidRPr="005E7170">
        <w:rPr>
          <w:rFonts w:ascii="Times New Roman" w:hAnsi="Times New Roman"/>
          <w:sz w:val="28"/>
          <w:szCs w:val="28"/>
        </w:rPr>
        <w:t>;</w:t>
      </w:r>
    </w:p>
    <w:p w14:paraId="262CFC9F" w14:textId="77777777" w:rsidR="001F1117" w:rsidRDefault="00E0110B" w:rsidP="00B90A90">
      <w:pPr>
        <w:spacing w:after="0" w:line="360" w:lineRule="exact"/>
        <w:ind w:left="-567" w:firstLine="709"/>
        <w:jc w:val="both"/>
        <w:rPr>
          <w:rFonts w:ascii="Times New Roman" w:hAnsi="Times New Roman"/>
          <w:sz w:val="28"/>
          <w:szCs w:val="28"/>
        </w:rPr>
      </w:pPr>
      <w:r w:rsidRPr="005E7170">
        <w:rPr>
          <w:rFonts w:ascii="Times New Roman" w:hAnsi="Times New Roman"/>
          <w:sz w:val="28"/>
          <w:szCs w:val="28"/>
        </w:rPr>
        <w:t>3)</w:t>
      </w:r>
      <w:r w:rsidRPr="005E7170">
        <w:rPr>
          <w:rFonts w:ascii="Times New Roman" w:hAnsi="Times New Roman"/>
          <w:sz w:val="28"/>
          <w:szCs w:val="28"/>
        </w:rPr>
        <w:tab/>
      </w:r>
      <w:r>
        <w:rPr>
          <w:rFonts w:ascii="Times New Roman" w:hAnsi="Times New Roman"/>
          <w:sz w:val="28"/>
          <w:szCs w:val="28"/>
        </w:rPr>
        <w:t>выявление</w:t>
      </w:r>
      <w:r w:rsidRPr="005E7170">
        <w:rPr>
          <w:rFonts w:ascii="Times New Roman" w:hAnsi="Times New Roman"/>
          <w:sz w:val="28"/>
          <w:szCs w:val="28"/>
        </w:rPr>
        <w:t xml:space="preserve"> на железнодорожных путях </w:t>
      </w:r>
      <w:r>
        <w:rPr>
          <w:rFonts w:ascii="Times New Roman" w:hAnsi="Times New Roman"/>
          <w:sz w:val="28"/>
          <w:szCs w:val="28"/>
        </w:rPr>
        <w:t>не</w:t>
      </w:r>
      <w:r w:rsidRPr="005E7170">
        <w:rPr>
          <w:rFonts w:ascii="Times New Roman" w:hAnsi="Times New Roman"/>
          <w:sz w:val="28"/>
          <w:szCs w:val="28"/>
        </w:rPr>
        <w:t xml:space="preserve">общего пользования </w:t>
      </w:r>
      <w:r>
        <w:rPr>
          <w:rFonts w:ascii="Times New Roman" w:hAnsi="Times New Roman"/>
          <w:sz w:val="28"/>
          <w:szCs w:val="28"/>
        </w:rPr>
        <w:t>двух случаев</w:t>
      </w:r>
      <w:r w:rsidRPr="005E7170">
        <w:rPr>
          <w:rFonts w:ascii="Times New Roman" w:hAnsi="Times New Roman"/>
          <w:sz w:val="28"/>
          <w:szCs w:val="28"/>
        </w:rPr>
        <w:t xml:space="preserve">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r w:rsidR="001F1117">
        <w:rPr>
          <w:rFonts w:ascii="Times New Roman" w:hAnsi="Times New Roman"/>
          <w:sz w:val="28"/>
          <w:szCs w:val="28"/>
        </w:rPr>
        <w:t>,</w:t>
      </w:r>
      <w:r w:rsidR="001F1117" w:rsidRPr="001F1117">
        <w:rPr>
          <w:rFonts w:ascii="Times New Roman" w:hAnsi="Times New Roman"/>
          <w:sz w:val="28"/>
          <w:szCs w:val="28"/>
        </w:rPr>
        <w:t xml:space="preserve"> </w:t>
      </w:r>
      <w:r w:rsidR="001F1117">
        <w:rPr>
          <w:rFonts w:ascii="Times New Roman" w:hAnsi="Times New Roman"/>
          <w:sz w:val="28"/>
          <w:szCs w:val="28"/>
        </w:rPr>
        <w:t>произошедших в течение года со дня выявления первого случая такого схода</w:t>
      </w:r>
      <w:r w:rsidRPr="005E7170">
        <w:rPr>
          <w:rFonts w:ascii="Times New Roman" w:hAnsi="Times New Roman"/>
          <w:sz w:val="28"/>
          <w:szCs w:val="28"/>
        </w:rPr>
        <w:t>.</w:t>
      </w:r>
    </w:p>
    <w:p w14:paraId="48C04221" w14:textId="39960A1F" w:rsidR="005E7170" w:rsidRPr="005E7170" w:rsidRDefault="001F1117"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Предыдущий индикатор риска, утвержденный Приказом Минтранса </w:t>
      </w:r>
      <w:r w:rsidR="005E7170" w:rsidRPr="005E7170">
        <w:rPr>
          <w:rFonts w:ascii="Times New Roman" w:hAnsi="Times New Roman"/>
          <w:sz w:val="28"/>
          <w:szCs w:val="28"/>
        </w:rPr>
        <w:t>от 28.05.2021 № 171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w:t>
      </w:r>
      <w:r>
        <w:rPr>
          <w:rFonts w:ascii="Times New Roman" w:hAnsi="Times New Roman"/>
          <w:sz w:val="28"/>
          <w:szCs w:val="28"/>
        </w:rPr>
        <w:t>ти железнодорожного транспорта»:</w:t>
      </w:r>
    </w:p>
    <w:p w14:paraId="61E36E27" w14:textId="77777777" w:rsidR="005E7170" w:rsidRPr="005E7170" w:rsidRDefault="005E7170" w:rsidP="00B90A90">
      <w:pPr>
        <w:spacing w:after="0" w:line="360" w:lineRule="exact"/>
        <w:ind w:left="-567" w:firstLine="709"/>
        <w:jc w:val="both"/>
        <w:rPr>
          <w:rFonts w:ascii="Times New Roman" w:hAnsi="Times New Roman"/>
          <w:sz w:val="28"/>
          <w:szCs w:val="28"/>
        </w:rPr>
      </w:pPr>
      <w:r w:rsidRPr="005E7170">
        <w:rPr>
          <w:rFonts w:ascii="Times New Roman" w:hAnsi="Times New Roman"/>
          <w:sz w:val="28"/>
          <w:szCs w:val="28"/>
        </w:rPr>
        <w:lastRenderedPageBreak/>
        <w:t>выявление в течение трех месяцев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содержащимся в отчетах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полученных от владельцев инфраструктуры железнодорожного транспорта общего пользования или владельцев железнодорожных путей необщего пользования.</w:t>
      </w:r>
    </w:p>
    <w:p w14:paraId="7A7477BE" w14:textId="44199B03" w:rsidR="00082838" w:rsidRPr="00B90A90" w:rsidRDefault="001F1117"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З</w:t>
      </w:r>
      <w:r w:rsidR="005E7170" w:rsidRPr="005E7170">
        <w:rPr>
          <w:rFonts w:ascii="Times New Roman" w:hAnsi="Times New Roman"/>
          <w:sz w:val="28"/>
          <w:szCs w:val="28"/>
        </w:rPr>
        <w:t>а истекший период проведено одно контрольное (надзорное) мероприятие на основании утвержденного индикатора риска.</w:t>
      </w:r>
    </w:p>
    <w:p w14:paraId="2E68F02E" w14:textId="77777777" w:rsidR="00082838" w:rsidRPr="006D28BF" w:rsidRDefault="00082838"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w:t>
      </w:r>
      <w:r w:rsidRPr="006D28BF">
        <w:rPr>
          <w:rFonts w:ascii="Times New Roman" w:hAnsi="Times New Roman"/>
          <w:sz w:val="28"/>
          <w:szCs w:val="28"/>
        </w:rPr>
        <w:t>ри плановых проверках предприятий железнодорожного транспорта применяется риск</w:t>
      </w:r>
      <w:r>
        <w:rPr>
          <w:rFonts w:ascii="Times New Roman" w:hAnsi="Times New Roman"/>
          <w:sz w:val="28"/>
          <w:szCs w:val="28"/>
        </w:rPr>
        <w:t>–</w:t>
      </w:r>
      <w:r w:rsidRPr="006D28BF">
        <w:rPr>
          <w:rFonts w:ascii="Times New Roman" w:hAnsi="Times New Roman"/>
          <w:sz w:val="28"/>
          <w:szCs w:val="28"/>
        </w:rPr>
        <w:t>ориентированный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0AD2F140" w14:textId="77777777" w:rsidR="00082838" w:rsidRPr="006D28BF" w:rsidRDefault="00082838"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Риск</w:t>
      </w:r>
      <w:r>
        <w:rPr>
          <w:rFonts w:ascii="Times New Roman" w:hAnsi="Times New Roman"/>
          <w:sz w:val="28"/>
          <w:szCs w:val="28"/>
        </w:rPr>
        <w:t>–</w:t>
      </w:r>
      <w:r w:rsidRPr="006D28BF">
        <w:rPr>
          <w:rFonts w:ascii="Times New Roman" w:hAnsi="Times New Roman"/>
          <w:sz w:val="28"/>
          <w:szCs w:val="28"/>
        </w:rPr>
        <w:t>ориентированный подход предполагает, что контрольно-надзорная деятельность должна основываться на рисках и быть соразмерной им: частота проверок и используемые ресурсы должны быть пропорциональны уровню риска причинения вреда имуществу и здоровью людей.</w:t>
      </w:r>
    </w:p>
    <w:p w14:paraId="597DE43D" w14:textId="77777777" w:rsidR="00082838" w:rsidRPr="006D28BF" w:rsidRDefault="00082838" w:rsidP="00B90A90">
      <w:pPr>
        <w:spacing w:after="0" w:line="360" w:lineRule="exact"/>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4DA9D6A5"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 xml:space="preserve">Управлением </w:t>
      </w:r>
      <w:r>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Pr="003767A8">
        <w:rPr>
          <w:rFonts w:ascii="Times New Roman" w:hAnsi="Times New Roman"/>
          <w:sz w:val="28"/>
          <w:szCs w:val="28"/>
        </w:rPr>
        <w:t>отнесению объектов контроля к одной из категорий риска причинения вреда (ущерба)</w:t>
      </w:r>
      <w:r>
        <w:rPr>
          <w:rFonts w:ascii="Times New Roman" w:hAnsi="Times New Roman"/>
          <w:sz w:val="28"/>
          <w:szCs w:val="28"/>
        </w:rPr>
        <w:t xml:space="preserve">, в соответствии с </w:t>
      </w:r>
      <w:r w:rsidRPr="00596A0A">
        <w:rPr>
          <w:rFonts w:ascii="Times New Roman" w:hAnsi="Times New Roman"/>
          <w:sz w:val="28"/>
          <w:szCs w:val="28"/>
        </w:rPr>
        <w:t>Постановление</w:t>
      </w:r>
      <w:r>
        <w:rPr>
          <w:rFonts w:ascii="Times New Roman" w:hAnsi="Times New Roman"/>
          <w:sz w:val="28"/>
          <w:szCs w:val="28"/>
        </w:rPr>
        <w:t>м</w:t>
      </w:r>
      <w:r w:rsidRPr="00596A0A">
        <w:rPr>
          <w:rFonts w:ascii="Times New Roman" w:hAnsi="Times New Roman"/>
          <w:sz w:val="28"/>
          <w:szCs w:val="28"/>
        </w:rPr>
        <w:t xml:space="preserve"> Правительства РФ от 25.06.2021 N 991 </w:t>
      </w:r>
      <w:r>
        <w:rPr>
          <w:rFonts w:ascii="Times New Roman" w:hAnsi="Times New Roman"/>
          <w:sz w:val="28"/>
          <w:szCs w:val="28"/>
        </w:rPr>
        <w:t>«</w:t>
      </w:r>
      <w:r w:rsidRPr="00596A0A">
        <w:rPr>
          <w:rFonts w:ascii="Times New Roman" w:hAnsi="Times New Roman"/>
          <w:sz w:val="28"/>
          <w:szCs w:val="28"/>
        </w:rPr>
        <w:t>Об утверждении Положения о федеральном государственном контроле (надзоре) в обла</w:t>
      </w:r>
      <w:r>
        <w:rPr>
          <w:rFonts w:ascii="Times New Roman" w:hAnsi="Times New Roman"/>
          <w:sz w:val="28"/>
          <w:szCs w:val="28"/>
        </w:rPr>
        <w:t>сти железнодорожного транспорта» (далее – Положение).</w:t>
      </w:r>
    </w:p>
    <w:p w14:paraId="079C53A8" w14:textId="77777777" w:rsidR="00082838" w:rsidRPr="00596CA4" w:rsidRDefault="00082838"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Согласно</w:t>
      </w:r>
      <w:r w:rsidRPr="00596CA4">
        <w:rPr>
          <w:rFonts w:ascii="Times New Roman" w:hAnsi="Times New Roman"/>
          <w:sz w:val="28"/>
          <w:szCs w:val="28"/>
        </w:rPr>
        <w:t> Положени</w:t>
      </w:r>
      <w:r>
        <w:rPr>
          <w:rFonts w:ascii="Times New Roman" w:hAnsi="Times New Roman"/>
          <w:sz w:val="28"/>
          <w:szCs w:val="28"/>
        </w:rPr>
        <w:t>ю</w:t>
      </w:r>
      <w:r w:rsidRPr="00596CA4">
        <w:rPr>
          <w:rFonts w:ascii="Times New Roman" w:hAnsi="Times New Roman"/>
          <w:sz w:val="28"/>
          <w:szCs w:val="28"/>
        </w:rPr>
        <w:t xml:space="preserve"> №</w:t>
      </w:r>
      <w:r>
        <w:rPr>
          <w:rFonts w:ascii="Times New Roman" w:hAnsi="Times New Roman"/>
          <w:sz w:val="28"/>
          <w:szCs w:val="28"/>
        </w:rPr>
        <w:t xml:space="preserve"> </w:t>
      </w:r>
      <w:r w:rsidRPr="00596CA4">
        <w:rPr>
          <w:rFonts w:ascii="Times New Roman" w:hAnsi="Times New Roman"/>
          <w:sz w:val="28"/>
          <w:szCs w:val="28"/>
        </w:rPr>
        <w:t>991 объекты контроля отнесены к одной из категорий риска, теперь их 6: чрезвычайно высокий, высоки</w:t>
      </w:r>
      <w:r>
        <w:rPr>
          <w:rFonts w:ascii="Times New Roman" w:hAnsi="Times New Roman"/>
          <w:sz w:val="28"/>
          <w:szCs w:val="28"/>
        </w:rPr>
        <w:t>й</w:t>
      </w:r>
      <w:r w:rsidRPr="00596CA4">
        <w:rPr>
          <w:rFonts w:ascii="Times New Roman" w:hAnsi="Times New Roman"/>
          <w:sz w:val="28"/>
          <w:szCs w:val="28"/>
        </w:rPr>
        <w:t>, значительный, средний, умеренный и низкий.  </w:t>
      </w:r>
    </w:p>
    <w:p w14:paraId="13421419"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6909C22B"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а) выездная проверка в отношении объектов контроля, отнесенных к катег</w:t>
      </w:r>
      <w:r>
        <w:rPr>
          <w:rFonts w:ascii="Times New Roman" w:hAnsi="Times New Roman"/>
          <w:sz w:val="28"/>
          <w:szCs w:val="28"/>
        </w:rPr>
        <w:t>ории чрезвычайно высокого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год; </w:t>
      </w:r>
    </w:p>
    <w:p w14:paraId="366AE994"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б) документарная проверка или выездная проверка в отношении объектов контроля, отнесе</w:t>
      </w:r>
      <w:r>
        <w:rPr>
          <w:rFonts w:ascii="Times New Roman" w:hAnsi="Times New Roman"/>
          <w:sz w:val="28"/>
          <w:szCs w:val="28"/>
        </w:rPr>
        <w:t>нных к категории высокого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2 года; </w:t>
      </w:r>
    </w:p>
    <w:p w14:paraId="3E8F9334"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 xml:space="preserve">в) документарная проверка или выездная проверка в отношении объектов контроля, отнесенных </w:t>
      </w:r>
      <w:r>
        <w:rPr>
          <w:rFonts w:ascii="Times New Roman" w:hAnsi="Times New Roman"/>
          <w:sz w:val="28"/>
          <w:szCs w:val="28"/>
        </w:rPr>
        <w:t>к категории значительного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3 года; </w:t>
      </w:r>
    </w:p>
    <w:p w14:paraId="250F13D3"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г) инспекционный визит в отношении объектов контроля, отнесе</w:t>
      </w:r>
      <w:r>
        <w:rPr>
          <w:rFonts w:ascii="Times New Roman" w:hAnsi="Times New Roman"/>
          <w:sz w:val="28"/>
          <w:szCs w:val="28"/>
        </w:rPr>
        <w:t>нных к категории среднего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3 года; </w:t>
      </w:r>
    </w:p>
    <w:p w14:paraId="4E7848A3"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lastRenderedPageBreak/>
        <w:t>д) инспекционный визит в отношении объектов контроля, отнесенн</w:t>
      </w:r>
      <w:r>
        <w:rPr>
          <w:rFonts w:ascii="Times New Roman" w:hAnsi="Times New Roman"/>
          <w:sz w:val="28"/>
          <w:szCs w:val="28"/>
        </w:rPr>
        <w:t>ых к категории умеренного риска</w:t>
      </w:r>
      <w:r w:rsidRPr="00596CA4">
        <w:rPr>
          <w:rFonts w:ascii="Times New Roman" w:hAnsi="Times New Roman"/>
          <w:sz w:val="28"/>
          <w:szCs w:val="28"/>
        </w:rPr>
        <w:t xml:space="preserve"> </w:t>
      </w:r>
      <w:r>
        <w:rPr>
          <w:rFonts w:ascii="Times New Roman" w:hAnsi="Times New Roman"/>
          <w:sz w:val="28"/>
          <w:szCs w:val="28"/>
        </w:rPr>
        <w:t>–</w:t>
      </w:r>
      <w:r w:rsidRPr="00596CA4">
        <w:rPr>
          <w:rFonts w:ascii="Times New Roman" w:hAnsi="Times New Roman"/>
          <w:sz w:val="28"/>
          <w:szCs w:val="28"/>
        </w:rPr>
        <w:t xml:space="preserve"> один раз в 5 лет. </w:t>
      </w:r>
    </w:p>
    <w:p w14:paraId="77877DE3" w14:textId="77777777" w:rsidR="00082838" w:rsidRPr="00596CA4"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23F56427" w14:textId="77777777" w:rsidR="00082838" w:rsidRDefault="00082838" w:rsidP="00B90A90">
      <w:pPr>
        <w:spacing w:after="0" w:line="360" w:lineRule="exact"/>
        <w:ind w:left="-567" w:firstLine="709"/>
        <w:jc w:val="both"/>
        <w:rPr>
          <w:rFonts w:ascii="Times New Roman" w:hAnsi="Times New Roman"/>
          <w:sz w:val="28"/>
          <w:szCs w:val="28"/>
        </w:rPr>
      </w:pPr>
      <w:r w:rsidRPr="00596CA4">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p>
    <w:p w14:paraId="509B5FDF" w14:textId="0B449B12" w:rsidR="00DB2CC0" w:rsidRP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 xml:space="preserve">Проведена работа по совершенствованию нормативного правового регулирования вопросов, касающихся проведения расследования транспортных происшествий и иных событий, связанных с нарушением правил безопасности движения и эксплуатации железнодорожного транспорта. </w:t>
      </w:r>
      <w:r w:rsidR="00F73924">
        <w:rPr>
          <w:rFonts w:ascii="Times New Roman" w:hAnsi="Times New Roman"/>
          <w:sz w:val="28"/>
          <w:szCs w:val="28"/>
        </w:rPr>
        <w:t>С 1 сентября в</w:t>
      </w:r>
      <w:r w:rsidR="00293266">
        <w:rPr>
          <w:rFonts w:ascii="Times New Roman" w:hAnsi="Times New Roman"/>
          <w:sz w:val="28"/>
          <w:szCs w:val="28"/>
        </w:rPr>
        <w:t>ступил в действие</w:t>
      </w:r>
      <w:r w:rsidRPr="00DB2CC0">
        <w:rPr>
          <w:rFonts w:ascii="Times New Roman" w:hAnsi="Times New Roman"/>
          <w:sz w:val="28"/>
          <w:szCs w:val="28"/>
        </w:rPr>
        <w:t xml:space="preserve"> приказ Минтранса России от 18.12.2014 г. №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r w:rsidR="00293266">
        <w:rPr>
          <w:rFonts w:ascii="Times New Roman" w:hAnsi="Times New Roman"/>
          <w:sz w:val="28"/>
          <w:szCs w:val="28"/>
        </w:rPr>
        <w:t xml:space="preserve"> с изменениями</w:t>
      </w:r>
      <w:r w:rsidRPr="00DB2CC0">
        <w:rPr>
          <w:rFonts w:ascii="Times New Roman" w:hAnsi="Times New Roman"/>
          <w:sz w:val="28"/>
          <w:szCs w:val="28"/>
        </w:rPr>
        <w:t xml:space="preserve"> в части: </w:t>
      </w:r>
    </w:p>
    <w:p w14:paraId="73B9D808" w14:textId="77777777" w:rsidR="00DB2CC0" w:rsidRP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 xml:space="preserve">- установления обязанностей владельцев железнодорожных путей необщего пользования организовывать и проводить расследования событий, допущенных на путях необщего пользования; </w:t>
      </w:r>
    </w:p>
    <w:p w14:paraId="3BA1ABEF" w14:textId="5D53CA4C" w:rsidR="00DB2CC0" w:rsidRP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 xml:space="preserve">- проведения субъектами железнодорожного транспорта расследования </w:t>
      </w:r>
      <w:r w:rsidR="00F73924">
        <w:rPr>
          <w:rFonts w:ascii="Times New Roman" w:hAnsi="Times New Roman"/>
          <w:sz w:val="28"/>
          <w:szCs w:val="28"/>
        </w:rPr>
        <w:t xml:space="preserve">случаев отцепки вагона с опасным грузом в пути следования на перегонах или железнодорожных станциях из – </w:t>
      </w:r>
      <w:r w:rsidR="00B90A90">
        <w:rPr>
          <w:rFonts w:ascii="Times New Roman" w:hAnsi="Times New Roman"/>
          <w:sz w:val="28"/>
          <w:szCs w:val="28"/>
        </w:rPr>
        <w:t>за технические неисправности</w:t>
      </w:r>
      <w:r w:rsidR="00F73924">
        <w:rPr>
          <w:rFonts w:ascii="Times New Roman" w:hAnsi="Times New Roman"/>
          <w:sz w:val="28"/>
          <w:szCs w:val="28"/>
        </w:rPr>
        <w:t xml:space="preserve"> вагона</w:t>
      </w:r>
      <w:r w:rsidRPr="00DB2CC0">
        <w:rPr>
          <w:rFonts w:ascii="Times New Roman" w:hAnsi="Times New Roman"/>
          <w:sz w:val="28"/>
          <w:szCs w:val="28"/>
        </w:rPr>
        <w:t>;</w:t>
      </w:r>
    </w:p>
    <w:p w14:paraId="34285AF9" w14:textId="444DC16C" w:rsid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 расследования случаев излома (обрыва) деталей железнодорожного подвижного состава.</w:t>
      </w:r>
    </w:p>
    <w:p w14:paraId="04E321BA" w14:textId="77777777" w:rsidR="00DB2CC0" w:rsidRP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31 марта 2023 года Минюстом России зарегистрирован Приказ Ространснадзора от 23.12.2022 № ВБ-591фс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w:t>
      </w:r>
    </w:p>
    <w:p w14:paraId="1891876F" w14:textId="77777777" w:rsidR="00DB2CC0" w:rsidRP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 xml:space="preserve">   Разработка новых чек-листов потребовалась в связи со вступлением в силу с 1 августа 2022 года приказа Минтранса России от 23.06.2022 № 250 «Об утверждении Правил технической эксплуатации железных дорог Российской Федерации»</w:t>
      </w:r>
    </w:p>
    <w:p w14:paraId="0E47A08C" w14:textId="22E3E791" w:rsidR="00DB2CC0" w:rsidRDefault="00DB2CC0" w:rsidP="00B90A90">
      <w:pPr>
        <w:spacing w:after="0" w:line="360" w:lineRule="exact"/>
        <w:ind w:left="-567" w:firstLine="709"/>
        <w:jc w:val="both"/>
        <w:rPr>
          <w:rFonts w:ascii="Times New Roman" w:hAnsi="Times New Roman"/>
          <w:sz w:val="28"/>
          <w:szCs w:val="28"/>
        </w:rPr>
      </w:pPr>
      <w:r w:rsidRPr="00DB2CC0">
        <w:rPr>
          <w:rFonts w:ascii="Times New Roman" w:hAnsi="Times New Roman"/>
          <w:sz w:val="28"/>
          <w:szCs w:val="28"/>
        </w:rPr>
        <w:t>Ознакомиться с новыми проверочными листами можно по ссылке</w:t>
      </w:r>
      <w:r>
        <w:rPr>
          <w:rFonts w:ascii="Times New Roman" w:hAnsi="Times New Roman"/>
          <w:sz w:val="28"/>
          <w:szCs w:val="28"/>
        </w:rPr>
        <w:t xml:space="preserve"> на сайте Ространснадзора</w:t>
      </w:r>
      <w:r w:rsidRPr="00DB2CC0">
        <w:rPr>
          <w:rFonts w:ascii="Times New Roman" w:hAnsi="Times New Roman"/>
          <w:sz w:val="28"/>
          <w:szCs w:val="28"/>
        </w:rPr>
        <w:t>.</w:t>
      </w:r>
    </w:p>
    <w:p w14:paraId="154D12B6" w14:textId="77777777" w:rsidR="00655827" w:rsidRDefault="00655827" w:rsidP="00B90A90">
      <w:pPr>
        <w:spacing w:after="0" w:line="360" w:lineRule="exact"/>
        <w:ind w:left="-567" w:firstLine="709"/>
        <w:jc w:val="both"/>
        <w:rPr>
          <w:rFonts w:ascii="Times New Roman" w:hAnsi="Times New Roman"/>
          <w:sz w:val="28"/>
          <w:szCs w:val="28"/>
        </w:rPr>
      </w:pPr>
    </w:p>
    <w:p w14:paraId="48D39C05" w14:textId="77777777" w:rsidR="00655827" w:rsidRDefault="00655827" w:rsidP="00B90A90">
      <w:pPr>
        <w:spacing w:after="0" w:line="360" w:lineRule="exact"/>
        <w:ind w:left="-567" w:firstLine="709"/>
        <w:jc w:val="both"/>
        <w:rPr>
          <w:rFonts w:ascii="Times New Roman" w:hAnsi="Times New Roman"/>
          <w:sz w:val="28"/>
          <w:szCs w:val="28"/>
        </w:rPr>
      </w:pPr>
    </w:p>
    <w:p w14:paraId="791545BA" w14:textId="77777777" w:rsidR="00655827" w:rsidRDefault="00655827" w:rsidP="00B90A90">
      <w:pPr>
        <w:spacing w:after="0" w:line="360" w:lineRule="exact"/>
        <w:ind w:left="-567" w:firstLine="709"/>
        <w:jc w:val="both"/>
        <w:rPr>
          <w:rFonts w:ascii="Times New Roman" w:hAnsi="Times New Roman"/>
          <w:sz w:val="28"/>
          <w:szCs w:val="28"/>
        </w:rPr>
      </w:pPr>
    </w:p>
    <w:p w14:paraId="4020EF93" w14:textId="77777777" w:rsidR="00655827" w:rsidRDefault="00655827" w:rsidP="00B90A90">
      <w:pPr>
        <w:spacing w:after="0" w:line="360" w:lineRule="exact"/>
        <w:ind w:left="-567" w:firstLine="709"/>
        <w:jc w:val="both"/>
        <w:rPr>
          <w:rFonts w:ascii="Times New Roman" w:hAnsi="Times New Roman"/>
          <w:sz w:val="28"/>
          <w:szCs w:val="28"/>
        </w:rPr>
      </w:pPr>
    </w:p>
    <w:p w14:paraId="0F53EF4B" w14:textId="77777777" w:rsidR="00B90A90" w:rsidRPr="003D498F" w:rsidRDefault="00B90A90" w:rsidP="00B90A90">
      <w:pPr>
        <w:spacing w:after="0" w:line="360" w:lineRule="exact"/>
        <w:ind w:left="-567" w:firstLine="709"/>
        <w:jc w:val="both"/>
        <w:rPr>
          <w:rFonts w:ascii="Times New Roman" w:hAnsi="Times New Roman"/>
          <w:sz w:val="28"/>
          <w:szCs w:val="28"/>
        </w:rPr>
      </w:pPr>
    </w:p>
    <w:p w14:paraId="4FEF26BA" w14:textId="6E397609" w:rsidR="006D28BF" w:rsidRPr="00EF74E4" w:rsidRDefault="006D28BF" w:rsidP="00EF74E4">
      <w:pPr>
        <w:spacing w:after="0" w:line="240" w:lineRule="auto"/>
        <w:ind w:left="-567" w:firstLine="709"/>
        <w:jc w:val="center"/>
        <w:rPr>
          <w:rFonts w:ascii="Times New Roman" w:hAnsi="Times New Roman"/>
          <w:sz w:val="28"/>
          <w:szCs w:val="28"/>
          <w:u w:val="single"/>
        </w:rPr>
      </w:pPr>
      <w:r w:rsidRPr="00EF74E4">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EF74E4">
        <w:rPr>
          <w:rFonts w:ascii="Times New Roman" w:hAnsi="Times New Roman"/>
          <w:sz w:val="28"/>
          <w:szCs w:val="28"/>
          <w:u w:val="single"/>
        </w:rPr>
        <w:t>.</w:t>
      </w:r>
    </w:p>
    <w:p w14:paraId="5361769E" w14:textId="77777777" w:rsidR="00EF74E4" w:rsidRPr="003D498F" w:rsidRDefault="00EF74E4" w:rsidP="00EF74E4">
      <w:pPr>
        <w:spacing w:after="0" w:line="240" w:lineRule="auto"/>
        <w:ind w:left="-567" w:firstLine="709"/>
        <w:jc w:val="center"/>
        <w:rPr>
          <w:rFonts w:ascii="Times New Roman" w:hAnsi="Times New Roman"/>
          <w:sz w:val="28"/>
          <w:szCs w:val="28"/>
        </w:rPr>
      </w:pPr>
    </w:p>
    <w:p w14:paraId="24AD9ABE" w14:textId="12BA3AF7" w:rsidR="006D28BF" w:rsidRPr="003D498F" w:rsidRDefault="006D28BF" w:rsidP="00B90A90">
      <w:pPr>
        <w:spacing w:after="0" w:line="360" w:lineRule="exact"/>
        <w:ind w:left="-567" w:firstLine="709"/>
        <w:jc w:val="both"/>
        <w:rPr>
          <w:rFonts w:ascii="Times New Roman" w:hAnsi="Times New Roman"/>
          <w:sz w:val="28"/>
          <w:szCs w:val="28"/>
        </w:rPr>
      </w:pPr>
      <w:r w:rsidRPr="003D498F">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176705">
        <w:rPr>
          <w:rFonts w:ascii="Times New Roman" w:hAnsi="Times New Roman"/>
          <w:sz w:val="28"/>
          <w:szCs w:val="28"/>
        </w:rPr>
        <w:t xml:space="preserve">ществляется по адресу: 603034, </w:t>
      </w:r>
      <w:r w:rsidRPr="003D498F">
        <w:rPr>
          <w:rFonts w:ascii="Times New Roman" w:hAnsi="Times New Roman"/>
          <w:sz w:val="28"/>
          <w:szCs w:val="28"/>
        </w:rPr>
        <w:t>Нижегородская область, г. Нижний Новгород, ул. Удмуртская д. 4</w:t>
      </w:r>
      <w:r w:rsidR="002460AF">
        <w:rPr>
          <w:rFonts w:ascii="Times New Roman" w:hAnsi="Times New Roman"/>
          <w:sz w:val="28"/>
          <w:szCs w:val="28"/>
        </w:rPr>
        <w:t>а</w:t>
      </w:r>
      <w:r w:rsidR="00B90A90">
        <w:rPr>
          <w:rFonts w:ascii="Times New Roman" w:hAnsi="Times New Roman"/>
          <w:sz w:val="28"/>
          <w:szCs w:val="28"/>
        </w:rPr>
        <w:t xml:space="preserve">, </w:t>
      </w:r>
      <w:r w:rsidRPr="003D498F">
        <w:rPr>
          <w:rFonts w:ascii="Times New Roman" w:hAnsi="Times New Roman"/>
          <w:sz w:val="28"/>
          <w:szCs w:val="28"/>
        </w:rPr>
        <w:t xml:space="preserve">E-mail: </w:t>
      </w:r>
      <w:r w:rsidR="002460AF" w:rsidRPr="002460AF">
        <w:rPr>
          <w:rFonts w:ascii="Times New Roman" w:hAnsi="Times New Roman"/>
          <w:sz w:val="28"/>
          <w:szCs w:val="28"/>
        </w:rPr>
        <w:t>mtu@pfo.rostransnadzor.gov.ru</w:t>
      </w:r>
    </w:p>
    <w:sectPr w:rsidR="006D28BF" w:rsidRPr="003D498F" w:rsidSect="00B90A90">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5393" w14:textId="77777777" w:rsidR="00D9486C" w:rsidRDefault="00D9486C" w:rsidP="00B17246">
      <w:pPr>
        <w:spacing w:after="0" w:line="240" w:lineRule="auto"/>
      </w:pPr>
      <w:r>
        <w:separator/>
      </w:r>
    </w:p>
  </w:endnote>
  <w:endnote w:type="continuationSeparator" w:id="0">
    <w:p w14:paraId="5360D04B" w14:textId="77777777" w:rsidR="00D9486C" w:rsidRDefault="00D9486C"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CC23" w14:textId="77777777" w:rsidR="00D9486C" w:rsidRDefault="00D9486C" w:rsidP="00B17246">
      <w:pPr>
        <w:spacing w:after="0" w:line="240" w:lineRule="auto"/>
      </w:pPr>
      <w:r>
        <w:separator/>
      </w:r>
    </w:p>
  </w:footnote>
  <w:footnote w:type="continuationSeparator" w:id="0">
    <w:p w14:paraId="1B2C26B3" w14:textId="77777777" w:rsidR="00D9486C" w:rsidRDefault="00D9486C"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40D4"/>
    <w:rsid w:val="00007BAC"/>
    <w:rsid w:val="000373AB"/>
    <w:rsid w:val="0004576C"/>
    <w:rsid w:val="00051A53"/>
    <w:rsid w:val="00053342"/>
    <w:rsid w:val="00060FA6"/>
    <w:rsid w:val="00064424"/>
    <w:rsid w:val="000752C3"/>
    <w:rsid w:val="00082838"/>
    <w:rsid w:val="000907E6"/>
    <w:rsid w:val="000A0BBC"/>
    <w:rsid w:val="000B129B"/>
    <w:rsid w:val="000C7958"/>
    <w:rsid w:val="000D14D9"/>
    <w:rsid w:val="000D7BF8"/>
    <w:rsid w:val="000E65E4"/>
    <w:rsid w:val="000F287B"/>
    <w:rsid w:val="0010458E"/>
    <w:rsid w:val="00114406"/>
    <w:rsid w:val="00120ED8"/>
    <w:rsid w:val="001331B3"/>
    <w:rsid w:val="00143189"/>
    <w:rsid w:val="00161BE2"/>
    <w:rsid w:val="0016619F"/>
    <w:rsid w:val="0017328E"/>
    <w:rsid w:val="00176705"/>
    <w:rsid w:val="0017699F"/>
    <w:rsid w:val="00184027"/>
    <w:rsid w:val="00190617"/>
    <w:rsid w:val="001A2E97"/>
    <w:rsid w:val="001B79D3"/>
    <w:rsid w:val="001C2FCB"/>
    <w:rsid w:val="001E3783"/>
    <w:rsid w:val="001F00EB"/>
    <w:rsid w:val="001F1117"/>
    <w:rsid w:val="001F62D7"/>
    <w:rsid w:val="001F7534"/>
    <w:rsid w:val="002100EB"/>
    <w:rsid w:val="002460AF"/>
    <w:rsid w:val="00252DF7"/>
    <w:rsid w:val="002534C9"/>
    <w:rsid w:val="002537C9"/>
    <w:rsid w:val="002724DA"/>
    <w:rsid w:val="00281E62"/>
    <w:rsid w:val="00287550"/>
    <w:rsid w:val="00293266"/>
    <w:rsid w:val="00294E82"/>
    <w:rsid w:val="002A37B5"/>
    <w:rsid w:val="002B0A0C"/>
    <w:rsid w:val="002B7412"/>
    <w:rsid w:val="002C2B0E"/>
    <w:rsid w:val="002D1AFC"/>
    <w:rsid w:val="002D555E"/>
    <w:rsid w:val="002F0AA8"/>
    <w:rsid w:val="002F0C77"/>
    <w:rsid w:val="002F2D11"/>
    <w:rsid w:val="00305CD1"/>
    <w:rsid w:val="003073D7"/>
    <w:rsid w:val="003201BF"/>
    <w:rsid w:val="00345134"/>
    <w:rsid w:val="00366E88"/>
    <w:rsid w:val="00367569"/>
    <w:rsid w:val="0037601E"/>
    <w:rsid w:val="003767A8"/>
    <w:rsid w:val="00397675"/>
    <w:rsid w:val="003A2216"/>
    <w:rsid w:val="003D498F"/>
    <w:rsid w:val="003E3ED1"/>
    <w:rsid w:val="00440879"/>
    <w:rsid w:val="004A6D1E"/>
    <w:rsid w:val="004A78CC"/>
    <w:rsid w:val="004E057D"/>
    <w:rsid w:val="004F1F1C"/>
    <w:rsid w:val="004F5EA5"/>
    <w:rsid w:val="005068E6"/>
    <w:rsid w:val="00542CDB"/>
    <w:rsid w:val="00543B73"/>
    <w:rsid w:val="0055718C"/>
    <w:rsid w:val="00572C2F"/>
    <w:rsid w:val="005834EA"/>
    <w:rsid w:val="00596CA4"/>
    <w:rsid w:val="005A2502"/>
    <w:rsid w:val="005A3646"/>
    <w:rsid w:val="005A6B67"/>
    <w:rsid w:val="005B0CBC"/>
    <w:rsid w:val="005C0B4D"/>
    <w:rsid w:val="005E7170"/>
    <w:rsid w:val="00612109"/>
    <w:rsid w:val="00624B36"/>
    <w:rsid w:val="006253DF"/>
    <w:rsid w:val="00626DE0"/>
    <w:rsid w:val="00630B19"/>
    <w:rsid w:val="00655827"/>
    <w:rsid w:val="00685350"/>
    <w:rsid w:val="006879F4"/>
    <w:rsid w:val="00694FAD"/>
    <w:rsid w:val="00696142"/>
    <w:rsid w:val="006B000B"/>
    <w:rsid w:val="006D28BF"/>
    <w:rsid w:val="006E28EA"/>
    <w:rsid w:val="006F53F3"/>
    <w:rsid w:val="006F763E"/>
    <w:rsid w:val="00744BB3"/>
    <w:rsid w:val="00745B5D"/>
    <w:rsid w:val="00767AED"/>
    <w:rsid w:val="00775C57"/>
    <w:rsid w:val="00790903"/>
    <w:rsid w:val="00792BBC"/>
    <w:rsid w:val="007A3470"/>
    <w:rsid w:val="007E7E26"/>
    <w:rsid w:val="007F1392"/>
    <w:rsid w:val="007F33E7"/>
    <w:rsid w:val="00820D63"/>
    <w:rsid w:val="00821D75"/>
    <w:rsid w:val="00840C58"/>
    <w:rsid w:val="00852E8F"/>
    <w:rsid w:val="00870D16"/>
    <w:rsid w:val="008A5DBD"/>
    <w:rsid w:val="008B2C9B"/>
    <w:rsid w:val="008E2C8C"/>
    <w:rsid w:val="008F01D9"/>
    <w:rsid w:val="00902D55"/>
    <w:rsid w:val="00917FCE"/>
    <w:rsid w:val="00934433"/>
    <w:rsid w:val="00943148"/>
    <w:rsid w:val="0094386A"/>
    <w:rsid w:val="00947A81"/>
    <w:rsid w:val="00980863"/>
    <w:rsid w:val="00992239"/>
    <w:rsid w:val="009930B6"/>
    <w:rsid w:val="009967FB"/>
    <w:rsid w:val="009A72E3"/>
    <w:rsid w:val="009B5D4C"/>
    <w:rsid w:val="009F204A"/>
    <w:rsid w:val="00A15D6D"/>
    <w:rsid w:val="00A23266"/>
    <w:rsid w:val="00A357EC"/>
    <w:rsid w:val="00A52800"/>
    <w:rsid w:val="00A61611"/>
    <w:rsid w:val="00A703AF"/>
    <w:rsid w:val="00A717B6"/>
    <w:rsid w:val="00A935FA"/>
    <w:rsid w:val="00AA4801"/>
    <w:rsid w:val="00AC05EB"/>
    <w:rsid w:val="00AC0646"/>
    <w:rsid w:val="00AF2342"/>
    <w:rsid w:val="00B17246"/>
    <w:rsid w:val="00B47D8C"/>
    <w:rsid w:val="00B50D20"/>
    <w:rsid w:val="00B528CF"/>
    <w:rsid w:val="00B55C2F"/>
    <w:rsid w:val="00B7652C"/>
    <w:rsid w:val="00B809AB"/>
    <w:rsid w:val="00B90A90"/>
    <w:rsid w:val="00BA59C6"/>
    <w:rsid w:val="00BA736A"/>
    <w:rsid w:val="00BC5108"/>
    <w:rsid w:val="00BE762A"/>
    <w:rsid w:val="00BF2AC1"/>
    <w:rsid w:val="00C2081B"/>
    <w:rsid w:val="00C31C97"/>
    <w:rsid w:val="00C3525F"/>
    <w:rsid w:val="00C378BA"/>
    <w:rsid w:val="00C41BE9"/>
    <w:rsid w:val="00C603AD"/>
    <w:rsid w:val="00C61A31"/>
    <w:rsid w:val="00CA276A"/>
    <w:rsid w:val="00CA7030"/>
    <w:rsid w:val="00CB1C8B"/>
    <w:rsid w:val="00CD00C5"/>
    <w:rsid w:val="00CE0AC0"/>
    <w:rsid w:val="00CE2840"/>
    <w:rsid w:val="00CF3D1B"/>
    <w:rsid w:val="00D011FD"/>
    <w:rsid w:val="00D3358D"/>
    <w:rsid w:val="00D43E16"/>
    <w:rsid w:val="00D67E8C"/>
    <w:rsid w:val="00D9486C"/>
    <w:rsid w:val="00DB2CC0"/>
    <w:rsid w:val="00DC2B55"/>
    <w:rsid w:val="00DC5476"/>
    <w:rsid w:val="00DE19EF"/>
    <w:rsid w:val="00DF5601"/>
    <w:rsid w:val="00DF760A"/>
    <w:rsid w:val="00E0110B"/>
    <w:rsid w:val="00E06265"/>
    <w:rsid w:val="00E22E55"/>
    <w:rsid w:val="00E23DB5"/>
    <w:rsid w:val="00E25067"/>
    <w:rsid w:val="00E532BE"/>
    <w:rsid w:val="00E55842"/>
    <w:rsid w:val="00E5601D"/>
    <w:rsid w:val="00EB44C9"/>
    <w:rsid w:val="00ED0E2F"/>
    <w:rsid w:val="00EE49E5"/>
    <w:rsid w:val="00EE755F"/>
    <w:rsid w:val="00EF74E4"/>
    <w:rsid w:val="00F1376A"/>
    <w:rsid w:val="00F33794"/>
    <w:rsid w:val="00F45EF9"/>
    <w:rsid w:val="00F50155"/>
    <w:rsid w:val="00F54834"/>
    <w:rsid w:val="00F73924"/>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D83FF892-5BA3-42C2-9EB8-C21132B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4583</Words>
  <Characters>26125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inspectorobd4</cp:lastModifiedBy>
  <cp:revision>6</cp:revision>
  <cp:lastPrinted>2023-09-19T04:41:00Z</cp:lastPrinted>
  <dcterms:created xsi:type="dcterms:W3CDTF">2023-09-20T10:28:00Z</dcterms:created>
  <dcterms:modified xsi:type="dcterms:W3CDTF">2023-09-21T06:57:00Z</dcterms:modified>
</cp:coreProperties>
</file>